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973" w:rsidRPr="00421D0D" w:rsidRDefault="00537973" w:rsidP="00421D0D">
      <w:pPr>
        <w:jc w:val="both"/>
        <w:rPr>
          <w:rFonts w:ascii="Times New Roman" w:hAnsi="Times New Roman"/>
          <w:sz w:val="24"/>
          <w:szCs w:val="24"/>
        </w:rPr>
      </w:pPr>
    </w:p>
    <w:p w:rsidR="00537973" w:rsidRPr="00B731D9" w:rsidRDefault="00537973" w:rsidP="00537973">
      <w:pPr>
        <w:autoSpaceDE w:val="0"/>
        <w:autoSpaceDN w:val="0"/>
        <w:adjustRightInd w:val="0"/>
        <w:spacing w:after="0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B731D9">
        <w:rPr>
          <w:rFonts w:ascii="Times New Roman" w:hAnsi="Times New Roman"/>
          <w:b/>
          <w:bCs/>
          <w:sz w:val="28"/>
          <w:szCs w:val="28"/>
        </w:rPr>
        <w:t>Спецификация контрольных измерительных материалов для проведения</w:t>
      </w:r>
    </w:p>
    <w:p w:rsidR="00537973" w:rsidRDefault="00BA7105" w:rsidP="00537973">
      <w:pPr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промежуточной аттестации</w:t>
      </w:r>
      <w:r w:rsidR="00537973">
        <w:rPr>
          <w:rFonts w:ascii="Times New Roman" w:hAnsi="Times New Roman"/>
          <w:b/>
          <w:bCs/>
          <w:sz w:val="28"/>
          <w:szCs w:val="28"/>
        </w:rPr>
        <w:t xml:space="preserve"> по алгебре в 11</w:t>
      </w:r>
      <w:r w:rsidR="00537973" w:rsidRPr="00B731D9">
        <w:rPr>
          <w:rFonts w:ascii="Times New Roman" w:hAnsi="Times New Roman"/>
          <w:b/>
          <w:bCs/>
          <w:sz w:val="28"/>
          <w:szCs w:val="28"/>
        </w:rPr>
        <w:t xml:space="preserve"> классе</w:t>
      </w:r>
      <w:r>
        <w:rPr>
          <w:rFonts w:ascii="Times New Roman" w:hAnsi="Times New Roman"/>
          <w:b/>
          <w:bCs/>
          <w:sz w:val="28"/>
          <w:szCs w:val="28"/>
        </w:rPr>
        <w:t xml:space="preserve"> в виде контрольной работы</w:t>
      </w:r>
    </w:p>
    <w:p w:rsidR="00537973" w:rsidRPr="0006669D" w:rsidRDefault="00537973" w:rsidP="00537973">
      <w:pPr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after="0" w:line="274" w:lineRule="exact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Назначение итоговой</w:t>
      </w:r>
      <w:r w:rsidRPr="0006669D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537973" w:rsidRPr="0006669D" w:rsidRDefault="00537973" w:rsidP="00537973">
      <w:pPr>
        <w:widowControl w:val="0"/>
        <w:autoSpaceDE w:val="0"/>
        <w:autoSpaceDN w:val="0"/>
        <w:spacing w:after="0" w:line="240" w:lineRule="auto"/>
        <w:ind w:left="220" w:right="714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алгебре,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</w:t>
      </w:r>
      <w:r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>зовательного стандарта среднего общего</w:t>
      </w:r>
      <w:r w:rsidRPr="0006669D">
        <w:rPr>
          <w:rFonts w:ascii="Times New Roman" w:eastAsia="Times New Roman" w:hAnsi="Times New Roman"/>
          <w:color w:val="000009"/>
          <w:sz w:val="24"/>
          <w:szCs w:val="24"/>
          <w:lang w:eastAsia="ru-RU" w:bidi="ru-RU"/>
        </w:rPr>
        <w:t xml:space="preserve"> образования.</w:t>
      </w:r>
    </w:p>
    <w:p w:rsidR="00537973" w:rsidRPr="0006669D" w:rsidRDefault="00537973" w:rsidP="00537973">
      <w:pPr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before="5" w:after="0" w:line="237" w:lineRule="auto"/>
        <w:ind w:right="723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Документы, определяющи</w:t>
      </w: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е содержание и структуру итоговой</w:t>
      </w:r>
      <w:r w:rsidRPr="0006669D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 xml:space="preserve"> контрольной работы. 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06669D">
        <w:rPr>
          <w:rFonts w:ascii="Times New Roman" w:eastAsia="Times New Roman" w:hAnsi="Times New Roman"/>
          <w:spacing w:val="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документов:</w:t>
      </w:r>
    </w:p>
    <w:p w:rsidR="00537973" w:rsidRPr="0006669D" w:rsidRDefault="00537973" w:rsidP="00537973">
      <w:pPr>
        <w:widowControl w:val="0"/>
        <w:numPr>
          <w:ilvl w:val="0"/>
          <w:numId w:val="1"/>
        </w:numPr>
        <w:tabs>
          <w:tab w:val="left" w:pos="400"/>
        </w:tabs>
        <w:autoSpaceDE w:val="0"/>
        <w:autoSpaceDN w:val="0"/>
        <w:spacing w:before="2" w:after="0" w:line="240" w:lineRule="auto"/>
        <w:ind w:right="873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Федеральный</w:t>
      </w:r>
      <w:r w:rsidRPr="0006669D">
        <w:rPr>
          <w:rFonts w:ascii="Times New Roman" w:eastAsia="Times New Roman" w:hAnsi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государственный</w:t>
      </w:r>
      <w:r w:rsidRPr="0006669D">
        <w:rPr>
          <w:rFonts w:ascii="Times New Roman" w:eastAsia="Times New Roman" w:hAnsi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образовательный</w:t>
      </w:r>
      <w:r w:rsidRPr="0006669D">
        <w:rPr>
          <w:rFonts w:ascii="Times New Roman" w:eastAsia="Times New Roman" w:hAnsi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стандарт</w:t>
      </w:r>
      <w:r w:rsidRPr="0006669D">
        <w:rPr>
          <w:rFonts w:ascii="Times New Roman" w:eastAsia="Times New Roman" w:hAnsi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среднего</w:t>
      </w:r>
      <w:r w:rsidRPr="0006669D">
        <w:rPr>
          <w:rFonts w:ascii="Times New Roman" w:eastAsia="Times New Roman" w:hAnsi="Times New Roman"/>
          <w:spacing w:val="-11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06669D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537973" w:rsidRPr="00B51AF8" w:rsidRDefault="00537973" w:rsidP="00537973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537973" w:rsidRPr="0006669D" w:rsidRDefault="00537973" w:rsidP="00537973">
      <w:pPr>
        <w:widowControl w:val="0"/>
        <w:autoSpaceDE w:val="0"/>
        <w:autoSpaceDN w:val="0"/>
        <w:spacing w:after="0" w:line="240" w:lineRule="auto"/>
        <w:ind w:left="2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537973" w:rsidRPr="0006669D" w:rsidRDefault="00537973" w:rsidP="00537973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Шевкин</w:t>
      </w:r>
      <w:proofErr w:type="spellEnd"/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: Программы по алгебре и на</w:t>
      </w:r>
      <w:r w:rsidR="00421D0D">
        <w:rPr>
          <w:rFonts w:ascii="Times New Roman" w:eastAsia="Times New Roman" w:hAnsi="Times New Roman"/>
          <w:sz w:val="24"/>
          <w:szCs w:val="24"/>
          <w:lang w:eastAsia="ru-RU" w:bidi="ru-RU"/>
        </w:rPr>
        <w:t>чалам математического анализа 11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класс.(</w:t>
      </w:r>
      <w:proofErr w:type="spellStart"/>
      <w:proofErr w:type="gramStart"/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II</w:t>
      </w:r>
      <w:proofErr w:type="gramEnd"/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вариант</w:t>
      </w:r>
      <w:proofErr w:type="spellEnd"/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Бурмистрова</w:t>
      </w:r>
      <w:proofErr w:type="spellEnd"/>
    </w:p>
    <w:p w:rsidR="00537973" w:rsidRDefault="00537973" w:rsidP="00537973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-Потапов М. К. Алгебра и начала</w:t>
      </w:r>
      <w:r w:rsidRPr="0006669D">
        <w:rPr>
          <w:rFonts w:ascii="Times New Roman" w:eastAsia="Times New Roman" w:hAnsi="Times New Roman"/>
          <w:spacing w:val="-16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математического</w:t>
      </w:r>
      <w:r w:rsidRPr="0006669D">
        <w:rPr>
          <w:rFonts w:ascii="Times New Roman" w:eastAsia="Times New Roman" w:hAnsi="Times New Roman"/>
          <w:spacing w:val="-2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анализа.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Дидактический материал. 11 класс: базовый и профильный уровни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М.: Просвещение 2011.-с. 159.</w:t>
      </w:r>
    </w:p>
    <w:p w:rsidR="00421D0D" w:rsidRDefault="00421D0D" w:rsidP="00421D0D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</w:rPr>
      </w:pPr>
      <w:proofErr w:type="spellStart"/>
      <w:r w:rsidRPr="00E13319">
        <w:rPr>
          <w:rFonts w:ascii="Times New Roman" w:hAnsi="Times New Roman"/>
          <w:sz w:val="24"/>
          <w:szCs w:val="24"/>
        </w:rPr>
        <w:t>Атанасян</w:t>
      </w:r>
      <w:proofErr w:type="spellEnd"/>
      <w:r w:rsidRPr="00E13319">
        <w:rPr>
          <w:rFonts w:ascii="Times New Roman" w:hAnsi="Times New Roman"/>
          <w:sz w:val="24"/>
          <w:szCs w:val="24"/>
        </w:rPr>
        <w:t xml:space="preserve"> Л.С., Бутузов В.Ф., Кадомцев С.Б. и др. Программа по геометрии (базовый и профильный уровни) // Программы общеобразовательных учреждений. Геометрия. 10-11 классы. Составитель: </w:t>
      </w:r>
      <w:proofErr w:type="spellStart"/>
      <w:r w:rsidRPr="00E13319">
        <w:rPr>
          <w:rFonts w:ascii="Times New Roman" w:hAnsi="Times New Roman"/>
          <w:sz w:val="24"/>
          <w:szCs w:val="24"/>
        </w:rPr>
        <w:t>Бурмистрова</w:t>
      </w:r>
      <w:proofErr w:type="spellEnd"/>
      <w:r w:rsidRPr="00E13319">
        <w:rPr>
          <w:rFonts w:ascii="Times New Roman" w:hAnsi="Times New Roman"/>
          <w:sz w:val="24"/>
          <w:szCs w:val="24"/>
        </w:rPr>
        <w:t xml:space="preserve"> Т.А.. – М.: Просвещение, 2011</w:t>
      </w:r>
    </w:p>
    <w:p w:rsidR="00421D0D" w:rsidRPr="00E13319" w:rsidRDefault="00421D0D" w:rsidP="00421D0D">
      <w:pPr>
        <w:widowControl w:val="0"/>
        <w:autoSpaceDE w:val="0"/>
        <w:autoSpaceDN w:val="0"/>
        <w:spacing w:after="0" w:line="240" w:lineRule="auto"/>
        <w:ind w:left="220" w:righ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Дудницын</w:t>
      </w:r>
      <w:proofErr w:type="spellEnd"/>
      <w:r>
        <w:rPr>
          <w:rFonts w:ascii="Times New Roman" w:hAnsi="Times New Roman"/>
          <w:sz w:val="24"/>
          <w:szCs w:val="24"/>
        </w:rPr>
        <w:t xml:space="preserve"> Ю.П., </w:t>
      </w:r>
      <w:proofErr w:type="spellStart"/>
      <w:r>
        <w:rPr>
          <w:rFonts w:ascii="Times New Roman" w:hAnsi="Times New Roman"/>
          <w:sz w:val="24"/>
          <w:szCs w:val="24"/>
        </w:rPr>
        <w:t>Кронгауз</w:t>
      </w:r>
      <w:proofErr w:type="spellEnd"/>
      <w:r>
        <w:rPr>
          <w:rFonts w:ascii="Times New Roman" w:hAnsi="Times New Roman"/>
          <w:sz w:val="24"/>
          <w:szCs w:val="24"/>
        </w:rPr>
        <w:t xml:space="preserve"> В.Л. Контрольные работы по геометрии//Учебно-методический комплект к учебнику Л.С. </w:t>
      </w:r>
      <w:proofErr w:type="spellStart"/>
      <w:r>
        <w:rPr>
          <w:rFonts w:ascii="Times New Roman" w:hAnsi="Times New Roman"/>
          <w:sz w:val="24"/>
          <w:szCs w:val="24"/>
        </w:rPr>
        <w:t>Атанасяна</w:t>
      </w:r>
      <w:proofErr w:type="spellEnd"/>
      <w:r>
        <w:rPr>
          <w:rFonts w:ascii="Times New Roman" w:hAnsi="Times New Roman"/>
          <w:sz w:val="24"/>
          <w:szCs w:val="24"/>
        </w:rPr>
        <w:t xml:space="preserve">, В.Ф. </w:t>
      </w:r>
      <w:proofErr w:type="spellStart"/>
      <w:r>
        <w:rPr>
          <w:rFonts w:ascii="Times New Roman" w:hAnsi="Times New Roman"/>
          <w:sz w:val="24"/>
          <w:szCs w:val="24"/>
        </w:rPr>
        <w:t>Бутузова</w:t>
      </w:r>
      <w:proofErr w:type="spellEnd"/>
      <w:r>
        <w:rPr>
          <w:rFonts w:ascii="Times New Roman" w:hAnsi="Times New Roman"/>
          <w:sz w:val="24"/>
          <w:szCs w:val="24"/>
        </w:rPr>
        <w:t xml:space="preserve">, С.Б. Кадомцева и др. «Геометрия 10-11»//Ю.П. </w:t>
      </w:r>
      <w:proofErr w:type="spellStart"/>
      <w:r>
        <w:rPr>
          <w:rFonts w:ascii="Times New Roman" w:hAnsi="Times New Roman"/>
          <w:sz w:val="24"/>
          <w:szCs w:val="24"/>
        </w:rPr>
        <w:t>Дудницын</w:t>
      </w:r>
      <w:proofErr w:type="spellEnd"/>
      <w:r>
        <w:rPr>
          <w:rFonts w:ascii="Times New Roman" w:hAnsi="Times New Roman"/>
          <w:sz w:val="24"/>
          <w:szCs w:val="24"/>
        </w:rPr>
        <w:t xml:space="preserve">, В.Л. </w:t>
      </w:r>
      <w:proofErr w:type="spellStart"/>
      <w:r>
        <w:rPr>
          <w:rFonts w:ascii="Times New Roman" w:hAnsi="Times New Roman"/>
          <w:sz w:val="24"/>
          <w:szCs w:val="24"/>
        </w:rPr>
        <w:t>Кронгауз</w:t>
      </w:r>
      <w:proofErr w:type="spellEnd"/>
      <w:r>
        <w:rPr>
          <w:rFonts w:ascii="Times New Roman" w:hAnsi="Times New Roman"/>
          <w:sz w:val="24"/>
          <w:szCs w:val="24"/>
        </w:rPr>
        <w:t xml:space="preserve"> . - 2-е изд. стереотип. – М.: Издательство «Экзамен», 2011 – 62с.</w:t>
      </w:r>
    </w:p>
    <w:p w:rsidR="00421D0D" w:rsidRPr="0006669D" w:rsidRDefault="00421D0D" w:rsidP="00537973">
      <w:pPr>
        <w:widowControl w:val="0"/>
        <w:tabs>
          <w:tab w:val="left" w:pos="6593"/>
          <w:tab w:val="left" w:pos="8372"/>
          <w:tab w:val="left" w:pos="9600"/>
          <w:tab w:val="left" w:pos="10063"/>
        </w:tabs>
        <w:autoSpaceDE w:val="0"/>
        <w:autoSpaceDN w:val="0"/>
        <w:spacing w:before="1" w:after="0" w:line="240" w:lineRule="auto"/>
        <w:ind w:left="220" w:right="719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537973" w:rsidRPr="0006669D" w:rsidRDefault="00537973" w:rsidP="00537973">
      <w:pPr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Условия провед</w:t>
      </w:r>
      <w:r w:rsidR="00BA710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ения </w:t>
      </w:r>
      <w:r w:rsidRPr="0006669D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537973" w:rsidRPr="0006669D" w:rsidRDefault="00537973" w:rsidP="00537973">
      <w:pPr>
        <w:widowControl w:val="0"/>
        <w:autoSpaceDE w:val="0"/>
        <w:autoSpaceDN w:val="0"/>
        <w:spacing w:after="0" w:line="240" w:lineRule="auto"/>
        <w:ind w:left="22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537973" w:rsidRPr="0006669D" w:rsidRDefault="00537973" w:rsidP="00537973">
      <w:pPr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before="2" w:after="0" w:line="274" w:lineRule="exact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06669D"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работы.</w:t>
      </w:r>
    </w:p>
    <w:p w:rsidR="00537973" w:rsidRPr="0006669D" w:rsidRDefault="00537973" w:rsidP="00537973">
      <w:pPr>
        <w:widowControl w:val="0"/>
        <w:autoSpaceDE w:val="0"/>
        <w:autoSpaceDN w:val="0"/>
        <w:spacing w:after="0" w:line="274" w:lineRule="exact"/>
        <w:ind w:left="220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На выпо</w:t>
      </w:r>
      <w:r w:rsidR="00421D0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лнение всей работы отводится 90 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минут.</w:t>
      </w:r>
    </w:p>
    <w:p w:rsidR="00537973" w:rsidRPr="0006669D" w:rsidRDefault="00537973" w:rsidP="00537973">
      <w:pPr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before="5" w:after="0" w:line="274" w:lineRule="exact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06669D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06669D">
        <w:rPr>
          <w:rFonts w:ascii="Times New Roman" w:eastAsia="Times New Roman" w:hAnsi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06669D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работы.</w:t>
      </w:r>
    </w:p>
    <w:p w:rsidR="00537973" w:rsidRPr="0006669D" w:rsidRDefault="00537973" w:rsidP="00537973">
      <w:pPr>
        <w:widowControl w:val="0"/>
        <w:autoSpaceDE w:val="0"/>
        <w:autoSpaceDN w:val="0"/>
        <w:spacing w:after="0" w:line="240" w:lineRule="auto"/>
        <w:ind w:left="220" w:right="717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Контрольная работа состоит из 13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заданий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r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 w:rsidR="00421D0D">
        <w:rPr>
          <w:rFonts w:ascii="Times New Roman" w:eastAsia="Times New Roman" w:hAnsi="Times New Roman"/>
          <w:sz w:val="24"/>
          <w:szCs w:val="24"/>
          <w:lang w:eastAsia="ru-RU" w:bidi="ru-RU"/>
        </w:rPr>
        <w:t>К</w:t>
      </w:r>
      <w:r w:rsidRPr="0063697A">
        <w:rPr>
          <w:rFonts w:ascii="Times New Roman" w:eastAsia="Times New Roman" w:hAnsi="Times New Roman"/>
          <w:sz w:val="24"/>
          <w:szCs w:val="24"/>
          <w:lang w:eastAsia="ru-RU" w:bidi="ru-RU"/>
        </w:rPr>
        <w:t>онтрольная работа включают задания трех уровней. В заданиях первого и второго уровня ученикам следует записать правильный ответ. В заданиях третьего уровня нужно представить подробное решение.</w:t>
      </w:r>
    </w:p>
    <w:p w:rsidR="00537973" w:rsidRDefault="00421D0D" w:rsidP="00537973">
      <w:pPr>
        <w:widowControl w:val="0"/>
        <w:autoSpaceDE w:val="0"/>
        <w:autoSpaceDN w:val="0"/>
        <w:spacing w:after="0" w:line="240" w:lineRule="auto"/>
        <w:ind w:left="220" w:right="709" w:firstLine="708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Содержание </w:t>
      </w:r>
      <w:r w:rsidR="00537973" w:rsidRPr="0006669D">
        <w:rPr>
          <w:rFonts w:ascii="Times New Roman" w:eastAsia="Times New Roman" w:hAnsi="Times New Roman"/>
          <w:sz w:val="24"/>
          <w:szCs w:val="24"/>
          <w:lang w:eastAsia="ru-RU" w:bidi="ru-RU"/>
        </w:rPr>
        <w:t>контрольной работы охватывает учебный матери</w:t>
      </w:r>
      <w:r w:rsidR="00537973">
        <w:rPr>
          <w:rFonts w:ascii="Times New Roman" w:eastAsia="Times New Roman" w:hAnsi="Times New Roman"/>
          <w:sz w:val="24"/>
          <w:szCs w:val="24"/>
          <w:lang w:eastAsia="ru-RU" w:bidi="ru-RU"/>
        </w:rPr>
        <w:t>ал по алгебре, изученный в 10-11 классах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62"/>
        <w:gridCol w:w="2004"/>
        <w:gridCol w:w="2532"/>
        <w:gridCol w:w="3572"/>
      </w:tblGrid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№</w:t>
            </w:r>
          </w:p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задания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УУД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Уровень сложности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Описание элементов предметного содержания</w:t>
            </w:r>
          </w:p>
        </w:tc>
      </w:tr>
      <w:tr w:rsidR="00537973" w:rsidRPr="007E174B" w:rsidTr="00537973">
        <w:tc>
          <w:tcPr>
            <w:tcW w:w="10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ru-RU"/>
              </w:rPr>
              <w:t>1 уровень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Строит действия в соответствии с целью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-210" w:hanging="4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129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Логарифмы. Свойства логарифмов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Умеет описать желаемый результат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Default="00537973" w:rsidP="00537973">
            <w:pPr>
              <w:jc w:val="center"/>
            </w:pPr>
            <w:r w:rsidRPr="000061D4">
              <w:rPr>
                <w:rFonts w:ascii="Times New Roman" w:eastAsia="Times New Roman" w:hAnsi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-13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Производная. Производная степенной функции. Производная алгебраической суммы.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Выполняет действия по задуманному плану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Default="00537973" w:rsidP="00537973">
            <w:pPr>
              <w:jc w:val="center"/>
            </w:pPr>
            <w:r w:rsidRPr="000061D4">
              <w:rPr>
                <w:rFonts w:ascii="Times New Roman" w:eastAsia="Times New Roman" w:hAnsi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tabs>
                <w:tab w:val="left" w:pos="4023"/>
              </w:tabs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Область определения логарифмической функции. Дробно-рациональные неравенства.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Выполняет действия по задуманному алгоритму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Default="00537973" w:rsidP="00537973">
            <w:pPr>
              <w:jc w:val="center"/>
            </w:pPr>
            <w:r w:rsidRPr="000061D4">
              <w:rPr>
                <w:rFonts w:ascii="Times New Roman" w:eastAsia="Times New Roman" w:hAnsi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Показательная функция. Показательное уравнение.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Составляет план выполнения учебной задачи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hanging="3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tabs>
                <w:tab w:val="left" w:pos="4023"/>
              </w:tabs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proofErr w:type="gramStart"/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Первообразные</w:t>
            </w:r>
            <w:proofErr w:type="gramEnd"/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функций.</w:t>
            </w:r>
          </w:p>
        </w:tc>
      </w:tr>
      <w:tr w:rsidR="00537973" w:rsidRPr="007E174B" w:rsidTr="00537973">
        <w:tc>
          <w:tcPr>
            <w:tcW w:w="10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tabs>
                <w:tab w:val="left" w:pos="4023"/>
              </w:tabs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2 уровень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tabs>
                <w:tab w:val="left" w:pos="190"/>
                <w:tab w:val="left" w:pos="1491"/>
                <w:tab w:val="left" w:pos="1913"/>
                <w:tab w:val="left" w:pos="2033"/>
              </w:tabs>
              <w:autoSpaceDE w:val="0"/>
              <w:autoSpaceDN w:val="0"/>
              <w:spacing w:after="0" w:line="240" w:lineRule="auto"/>
              <w:ind w:left="220" w:right="344" w:firstLine="227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C791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Умеет описать желаемый результат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Default="00537973" w:rsidP="00537973">
            <w:pPr>
              <w:jc w:val="center"/>
            </w:pPr>
            <w:r w:rsidRPr="00F20A13">
              <w:rPr>
                <w:rFonts w:ascii="Times New Roman" w:eastAsia="Times New Roman" w:hAnsi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tabs>
                <w:tab w:val="left" w:pos="4023"/>
              </w:tabs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Локальные  максимумы функции. Определение точек экстремума по графику производной.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233" w:hanging="23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5C7913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Строит действия в соответствии с целью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Default="00537973" w:rsidP="00537973">
            <w:pPr>
              <w:jc w:val="center"/>
            </w:pPr>
            <w:r w:rsidRPr="00F20A13">
              <w:rPr>
                <w:rFonts w:ascii="Times New Roman" w:eastAsia="Times New Roman" w:hAnsi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421D0D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Тела вращения. Конус. Элементы конуса. Теорема Пифагора. Элементы треугольника, окружности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Выполняет действия по задуманному алгоритму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Default="00537973" w:rsidP="00537973">
            <w:pPr>
              <w:jc w:val="center"/>
            </w:pPr>
            <w:r w:rsidRPr="00F20A13">
              <w:rPr>
                <w:rFonts w:ascii="Times New Roman" w:eastAsia="Times New Roman" w:hAnsi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421D0D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Тела вращения. Цилиндр. Объем цилиндра. Объем конуса. Комбинация тел.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Составляет план выполнения учебной задачи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Default="00537973" w:rsidP="00537973">
            <w:pPr>
              <w:jc w:val="center"/>
            </w:pPr>
            <w:r w:rsidRPr="00F20A13">
              <w:rPr>
                <w:rFonts w:ascii="Times New Roman" w:eastAsia="Times New Roman" w:hAnsi="Times New Roman"/>
                <w:lang w:eastAsia="ru-RU" w:bidi="ru-RU"/>
              </w:rPr>
              <w:t>Базовый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Наибольшее и наименьшее значение функции на отрезке.</w:t>
            </w:r>
          </w:p>
        </w:tc>
      </w:tr>
      <w:tr w:rsidR="00537973" w:rsidRPr="007E174B" w:rsidTr="00537973">
        <w:tc>
          <w:tcPr>
            <w:tcW w:w="10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3 уровень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421D0D">
            <w:pPr>
              <w:widowControl w:val="0"/>
              <w:autoSpaceDE w:val="0"/>
              <w:autoSpaceDN w:val="0"/>
              <w:spacing w:after="0" w:line="240" w:lineRule="auto"/>
              <w:ind w:left="220" w:right="256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B51AF8">
              <w:rPr>
                <w:rFonts w:ascii="Times New Roman" w:eastAsia="Times New Roman" w:hAnsi="Times New Roman"/>
                <w:lang w:eastAsia="ru-RU" w:bidi="ru-RU"/>
              </w:rPr>
              <w:t>оптимальный</w:t>
            </w:r>
            <w:proofErr w:type="gram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tabs>
                <w:tab w:val="left" w:pos="2335"/>
              </w:tabs>
              <w:autoSpaceDE w:val="0"/>
              <w:autoSpaceDN w:val="0"/>
              <w:spacing w:after="0" w:line="240" w:lineRule="auto"/>
              <w:ind w:left="220" w:right="709" w:hanging="1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Повышенный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Уравнение касательной к графику функции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421D0D">
            <w:pPr>
              <w:widowControl w:val="0"/>
              <w:autoSpaceDE w:val="0"/>
              <w:autoSpaceDN w:val="0"/>
              <w:spacing w:after="0" w:line="240" w:lineRule="auto"/>
              <w:ind w:left="220" w:right="114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Умеет назвать существенные признаки объектов и явлений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tabs>
                <w:tab w:val="left" w:pos="2335"/>
              </w:tabs>
              <w:autoSpaceDE w:val="0"/>
              <w:autoSpaceDN w:val="0"/>
              <w:spacing w:after="0" w:line="240" w:lineRule="auto"/>
              <w:ind w:left="220" w:right="709" w:hanging="1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Повышенный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Преобразование тригонометрических выражений. Формулы приведения. Формулы двойного угла.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421D0D">
            <w:pPr>
              <w:widowControl w:val="0"/>
              <w:autoSpaceDE w:val="0"/>
              <w:autoSpaceDN w:val="0"/>
              <w:spacing w:after="0" w:line="240" w:lineRule="auto"/>
              <w:ind w:right="-27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tabs>
                <w:tab w:val="left" w:pos="2335"/>
              </w:tabs>
              <w:autoSpaceDE w:val="0"/>
              <w:autoSpaceDN w:val="0"/>
              <w:spacing w:after="0" w:line="240" w:lineRule="auto"/>
              <w:ind w:left="220" w:right="709" w:hanging="1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Высокий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hanging="1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Показательное уравнение и отбор корней на отрезке.</w:t>
            </w:r>
          </w:p>
        </w:tc>
      </w:tr>
      <w:tr w:rsidR="00537973" w:rsidRPr="007E174B" w:rsidTr="0053797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421D0D">
            <w:pPr>
              <w:widowControl w:val="0"/>
              <w:tabs>
                <w:tab w:val="left" w:pos="1674"/>
              </w:tabs>
              <w:autoSpaceDE w:val="0"/>
              <w:autoSpaceDN w:val="0"/>
              <w:spacing w:after="0" w:line="240" w:lineRule="auto"/>
              <w:ind w:left="220" w:right="114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B51AF8" w:rsidRDefault="00537973" w:rsidP="00537973">
            <w:pPr>
              <w:jc w:val="center"/>
              <w:rPr>
                <w:rFonts w:ascii="Times New Roman" w:eastAsia="Times New Roman" w:hAnsi="Times New Roman"/>
                <w:lang w:eastAsia="ru-RU" w:bidi="ru-RU"/>
              </w:rPr>
            </w:pPr>
            <w:r w:rsidRPr="00B51AF8">
              <w:rPr>
                <w:rFonts w:ascii="Times New Roman" w:eastAsia="Times New Roman" w:hAnsi="Times New Roman"/>
                <w:lang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tabs>
                <w:tab w:val="left" w:pos="2335"/>
              </w:tabs>
              <w:autoSpaceDE w:val="0"/>
              <w:autoSpaceDN w:val="0"/>
              <w:spacing w:after="0" w:line="240" w:lineRule="auto"/>
              <w:ind w:left="220" w:right="709" w:hanging="1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Высокий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73" w:rsidRPr="007E174B" w:rsidRDefault="00537973" w:rsidP="00537973">
            <w:pPr>
              <w:widowControl w:val="0"/>
              <w:autoSpaceDE w:val="0"/>
              <w:autoSpaceDN w:val="0"/>
              <w:spacing w:after="0" w:line="240" w:lineRule="auto"/>
              <w:ind w:left="220" w:right="709" w:firstLine="7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E174B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Дробно-рациональное неравенство.</w:t>
            </w:r>
          </w:p>
        </w:tc>
      </w:tr>
    </w:tbl>
    <w:p w:rsidR="00537973" w:rsidRDefault="00537973" w:rsidP="00537973"/>
    <w:p w:rsidR="00537973" w:rsidRPr="00B51AF8" w:rsidRDefault="00537973" w:rsidP="00537973">
      <w:pPr>
        <w:widowControl w:val="0"/>
        <w:numPr>
          <w:ilvl w:val="0"/>
          <w:numId w:val="30"/>
        </w:numPr>
        <w:tabs>
          <w:tab w:val="left" w:pos="460"/>
        </w:tabs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Система оценивания итоговой</w:t>
      </w:r>
      <w:r w:rsidRPr="00B51AF8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 контрольной</w:t>
      </w:r>
      <w:r w:rsidRPr="00B51AF8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работы.</w:t>
      </w:r>
    </w:p>
    <w:p w:rsidR="00537973" w:rsidRPr="00B51AF8" w:rsidRDefault="00537973" w:rsidP="00537973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/>
          <w:b/>
          <w:sz w:val="23"/>
          <w:szCs w:val="24"/>
          <w:lang w:eastAsia="ru-RU" w:bidi="ru-RU"/>
        </w:rPr>
      </w:pPr>
    </w:p>
    <w:p w:rsidR="00537973" w:rsidRDefault="00537973" w:rsidP="00537973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Максимальный балл за выполнение всей работы - 19 баллов.</w:t>
      </w:r>
    </w:p>
    <w:p w:rsidR="00537973" w:rsidRDefault="00537973" w:rsidP="00537973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4"/>
        <w:tblW w:w="0" w:type="auto"/>
        <w:tblInd w:w="220" w:type="dxa"/>
        <w:tblLook w:val="04A0"/>
      </w:tblPr>
      <w:tblGrid>
        <w:gridCol w:w="3070"/>
        <w:gridCol w:w="6280"/>
      </w:tblGrid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№ задания</w:t>
            </w:r>
          </w:p>
        </w:tc>
        <w:tc>
          <w:tcPr>
            <w:tcW w:w="6942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2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0 баллов – неправильный ответ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42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942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942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942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942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942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942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Максимальное количество баллов 1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942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Макси</w:t>
            </w:r>
            <w:r>
              <w:rPr>
                <w:rFonts w:ascii="Times New Roman" w:hAnsi="Times New Roman"/>
                <w:sz w:val="24"/>
                <w:szCs w:val="24"/>
              </w:rPr>
              <w:t>мальное количество баллов 1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942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AF8">
              <w:rPr>
                <w:rFonts w:ascii="Times New Roman" w:hAnsi="Times New Roman"/>
                <w:sz w:val="24"/>
                <w:szCs w:val="24"/>
              </w:rPr>
              <w:t>Макси</w:t>
            </w:r>
            <w:r>
              <w:rPr>
                <w:rFonts w:ascii="Times New Roman" w:hAnsi="Times New Roman"/>
                <w:sz w:val="24"/>
                <w:szCs w:val="24"/>
              </w:rPr>
              <w:t>мальное количество баллов 1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942" w:type="dxa"/>
          </w:tcPr>
          <w:p w:rsidR="00537973" w:rsidRDefault="00537973" w:rsidP="00537973">
            <w:pPr>
              <w:jc w:val="center"/>
            </w:pPr>
            <w:r w:rsidRPr="00141F46">
              <w:rPr>
                <w:rFonts w:ascii="Times New Roman" w:hAnsi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942" w:type="dxa"/>
          </w:tcPr>
          <w:p w:rsidR="00537973" w:rsidRDefault="00537973" w:rsidP="00537973">
            <w:pPr>
              <w:jc w:val="center"/>
            </w:pPr>
            <w:r w:rsidRPr="00141F46">
              <w:rPr>
                <w:rFonts w:ascii="Times New Roman" w:hAnsi="Times New Roman"/>
                <w:sz w:val="24"/>
                <w:szCs w:val="24"/>
              </w:rPr>
              <w:t>Максимальное количество баллов 2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942" w:type="dxa"/>
          </w:tcPr>
          <w:p w:rsidR="00537973" w:rsidRDefault="00537973" w:rsidP="00537973">
            <w:pPr>
              <w:jc w:val="center"/>
            </w:pPr>
            <w:r w:rsidRPr="00E6274C">
              <w:rPr>
                <w:rFonts w:ascii="Times New Roman" w:hAnsi="Times New Roman"/>
                <w:sz w:val="24"/>
                <w:szCs w:val="24"/>
              </w:rPr>
              <w:t>Макси</w:t>
            </w:r>
            <w:r>
              <w:rPr>
                <w:rFonts w:ascii="Times New Roman" w:hAnsi="Times New Roman"/>
                <w:sz w:val="24"/>
                <w:szCs w:val="24"/>
              </w:rPr>
              <w:t>мальное количество баллов 3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942" w:type="dxa"/>
          </w:tcPr>
          <w:p w:rsidR="00537973" w:rsidRDefault="00537973" w:rsidP="00537973">
            <w:pPr>
              <w:jc w:val="center"/>
            </w:pPr>
            <w:r w:rsidRPr="00E6274C">
              <w:rPr>
                <w:rFonts w:ascii="Times New Roman" w:hAnsi="Times New Roman"/>
                <w:sz w:val="24"/>
                <w:szCs w:val="24"/>
              </w:rPr>
              <w:t>Макси</w:t>
            </w:r>
            <w:r>
              <w:rPr>
                <w:rFonts w:ascii="Times New Roman" w:hAnsi="Times New Roman"/>
                <w:sz w:val="24"/>
                <w:szCs w:val="24"/>
              </w:rPr>
              <w:t>мальное количество баллов 3</w:t>
            </w:r>
          </w:p>
        </w:tc>
      </w:tr>
      <w:tr w:rsidR="00537973" w:rsidTr="00537973">
        <w:tc>
          <w:tcPr>
            <w:tcW w:w="3389" w:type="dxa"/>
          </w:tcPr>
          <w:p w:rsidR="00537973" w:rsidRPr="00B51AF8" w:rsidRDefault="00537973" w:rsidP="00537973">
            <w:pPr>
              <w:pStyle w:val="TableParagraph"/>
              <w:spacing w:line="270" w:lineRule="exact"/>
              <w:ind w:left="659" w:right="647"/>
              <w:jc w:val="center"/>
              <w:rPr>
                <w:sz w:val="24"/>
                <w:szCs w:val="24"/>
              </w:rPr>
            </w:pPr>
            <w:r w:rsidRPr="00B51AF8">
              <w:rPr>
                <w:sz w:val="24"/>
                <w:szCs w:val="24"/>
              </w:rPr>
              <w:t>итого</w:t>
            </w:r>
          </w:p>
        </w:tc>
        <w:tc>
          <w:tcPr>
            <w:tcW w:w="6942" w:type="dxa"/>
          </w:tcPr>
          <w:p w:rsidR="00537973" w:rsidRPr="00B51AF8" w:rsidRDefault="00537973" w:rsidP="00537973">
            <w:pPr>
              <w:pStyle w:val="TableParagraph"/>
              <w:spacing w:line="270" w:lineRule="exact"/>
              <w:ind w:left="1675" w:right="16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</w:t>
            </w:r>
            <w:r w:rsidRPr="00B51AF8">
              <w:rPr>
                <w:sz w:val="24"/>
                <w:szCs w:val="24"/>
              </w:rPr>
              <w:t>баллов</w:t>
            </w:r>
          </w:p>
        </w:tc>
      </w:tr>
    </w:tbl>
    <w:p w:rsidR="00537973" w:rsidRPr="00B51AF8" w:rsidRDefault="00537973" w:rsidP="00537973">
      <w:pPr>
        <w:widowControl w:val="0"/>
        <w:tabs>
          <w:tab w:val="left" w:pos="142"/>
          <w:tab w:val="left" w:pos="7371"/>
          <w:tab w:val="left" w:pos="7797"/>
        </w:tabs>
        <w:autoSpaceDE w:val="0"/>
        <w:autoSpaceDN w:val="0"/>
        <w:spacing w:after="9" w:line="240" w:lineRule="auto"/>
        <w:ind w:left="220" w:right="-24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537973" w:rsidRPr="00B51AF8" w:rsidRDefault="00537973" w:rsidP="00537973">
      <w:pPr>
        <w:widowControl w:val="0"/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autoSpaceDE w:val="0"/>
        <w:autoSpaceDN w:val="0"/>
        <w:spacing w:before="90" w:after="0" w:line="240" w:lineRule="auto"/>
        <w:ind w:left="220" w:right="717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За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выполнение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итоговой</w:t>
      </w:r>
      <w:r w:rsidRPr="00B51AF8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контрольной</w:t>
      </w:r>
      <w:r w:rsidRPr="00B51AF8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работы</w:t>
      </w:r>
      <w:r w:rsidRPr="00B51AF8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учащиеся</w:t>
      </w:r>
      <w:r w:rsidRPr="00B51AF8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получают</w:t>
      </w:r>
      <w:r w:rsidRPr="00B51AF8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школьные</w:t>
      </w:r>
      <w:r w:rsidRPr="00B51AF8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отметки</w:t>
      </w:r>
      <w:r w:rsidRPr="00B51AF8">
        <w:rPr>
          <w:rFonts w:ascii="Times New Roman" w:eastAsia="Times New Roman" w:hAnsi="Times New Roman"/>
          <w:sz w:val="24"/>
          <w:szCs w:val="24"/>
          <w:lang w:eastAsia="ru-RU" w:bidi="ru-RU"/>
        </w:rPr>
        <w:tab/>
        <w:t>по пятибалльной</w:t>
      </w:r>
      <w:r w:rsidRPr="00B51AF8">
        <w:rPr>
          <w:rFonts w:ascii="Times New Roman" w:eastAsia="Times New Roman" w:hAnsi="Times New Roman"/>
          <w:spacing w:val="-1"/>
          <w:sz w:val="24"/>
          <w:szCs w:val="24"/>
          <w:lang w:eastAsia="ru-RU" w:bidi="ru-RU"/>
        </w:rPr>
        <w:t xml:space="preserve"> </w:t>
      </w:r>
      <w:r w:rsidRPr="00B51AF8">
        <w:rPr>
          <w:rFonts w:ascii="Times New Roman" w:eastAsia="Times New Roman" w:hAnsi="Times New Roman"/>
          <w:sz w:val="24"/>
          <w:szCs w:val="24"/>
          <w:lang w:eastAsia="ru-RU" w:bidi="ru-RU"/>
        </w:rPr>
        <w:t>шкале.</w:t>
      </w:r>
    </w:p>
    <w:p w:rsidR="00537973" w:rsidRPr="00B51AF8" w:rsidRDefault="00537973" w:rsidP="0053797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537973" w:rsidRPr="00B51AF8" w:rsidRDefault="00537973" w:rsidP="00537973">
      <w:pPr>
        <w:widowControl w:val="0"/>
        <w:autoSpaceDE w:val="0"/>
        <w:autoSpaceDN w:val="0"/>
        <w:spacing w:after="0" w:line="240" w:lineRule="auto"/>
        <w:ind w:left="1284" w:right="1780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B51AF8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Пересчёт первичного балла</w:t>
      </w:r>
    </w:p>
    <w:p w:rsidR="00537973" w:rsidRPr="00B51AF8" w:rsidRDefault="00537973" w:rsidP="00537973">
      <w:pPr>
        <w:widowControl w:val="0"/>
        <w:autoSpaceDE w:val="0"/>
        <w:autoSpaceDN w:val="0"/>
        <w:spacing w:after="0" w:line="240" w:lineRule="auto"/>
        <w:ind w:left="537" w:right="1038"/>
        <w:jc w:val="center"/>
        <w:rPr>
          <w:rFonts w:ascii="Times New Roman" w:eastAsia="Times New Roman" w:hAnsi="Times New Roman"/>
          <w:b/>
          <w:sz w:val="24"/>
          <w:lang w:eastAsia="ru-RU" w:bidi="ru-RU"/>
        </w:rPr>
      </w:pPr>
      <w:r>
        <w:rPr>
          <w:rFonts w:ascii="Times New Roman" w:eastAsia="Times New Roman" w:hAnsi="Times New Roman"/>
          <w:b/>
          <w:sz w:val="24"/>
          <w:lang w:eastAsia="ru-RU" w:bidi="ru-RU"/>
        </w:rPr>
        <w:t>за выполнение итоговой</w:t>
      </w:r>
      <w:r w:rsidRPr="00B51AF8">
        <w:rPr>
          <w:rFonts w:ascii="Times New Roman" w:eastAsia="Times New Roman" w:hAnsi="Times New Roman"/>
          <w:b/>
          <w:sz w:val="24"/>
          <w:lang w:eastAsia="ru-RU" w:bidi="ru-RU"/>
        </w:rPr>
        <w:t xml:space="preserve">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537973" w:rsidRPr="00B51AF8" w:rsidTr="00537973">
        <w:trPr>
          <w:trHeight w:val="319"/>
        </w:trPr>
        <w:tc>
          <w:tcPr>
            <w:tcW w:w="4787" w:type="dxa"/>
          </w:tcPr>
          <w:p w:rsidR="00537973" w:rsidRPr="00B51AF8" w:rsidRDefault="00537973" w:rsidP="00537973">
            <w:pPr>
              <w:spacing w:line="271" w:lineRule="exact"/>
              <w:ind w:left="1687" w:right="1683"/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537973" w:rsidRPr="00B51AF8" w:rsidRDefault="00537973" w:rsidP="00537973">
            <w:pPr>
              <w:spacing w:line="271" w:lineRule="exact"/>
              <w:ind w:left="1687" w:right="1679"/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537973" w:rsidRPr="00B51AF8" w:rsidTr="00537973">
        <w:trPr>
          <w:trHeight w:val="316"/>
        </w:trPr>
        <w:tc>
          <w:tcPr>
            <w:tcW w:w="4787" w:type="dxa"/>
          </w:tcPr>
          <w:p w:rsidR="00537973" w:rsidRPr="00B51AF8" w:rsidRDefault="00537973" w:rsidP="00537973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14</w:t>
            </w:r>
            <w:r>
              <w:rPr>
                <w:rFonts w:ascii="Times New Roman" w:eastAsia="Times New Roman" w:hAnsi="Times New Roman"/>
                <w:sz w:val="24"/>
                <w:lang w:eastAsia="ru-RU" w:bidi="ru-RU"/>
              </w:rPr>
              <w:t>-1</w:t>
            </w: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9</w:t>
            </w:r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537973" w:rsidRPr="00B51AF8" w:rsidRDefault="00537973" w:rsidP="00537973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537973" w:rsidRPr="00B51AF8" w:rsidTr="00537973">
        <w:trPr>
          <w:trHeight w:val="316"/>
        </w:trPr>
        <w:tc>
          <w:tcPr>
            <w:tcW w:w="4787" w:type="dxa"/>
          </w:tcPr>
          <w:p w:rsidR="00537973" w:rsidRPr="00B51AF8" w:rsidRDefault="00537973" w:rsidP="00537973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 w:bidi="ru-RU"/>
              </w:rPr>
              <w:t>7-</w:t>
            </w: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13</w:t>
            </w:r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537973" w:rsidRPr="00B51AF8" w:rsidRDefault="00537973" w:rsidP="00537973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537973" w:rsidRPr="00B51AF8" w:rsidTr="00537973">
        <w:trPr>
          <w:trHeight w:val="318"/>
        </w:trPr>
        <w:tc>
          <w:tcPr>
            <w:tcW w:w="4787" w:type="dxa"/>
          </w:tcPr>
          <w:p w:rsidR="00537973" w:rsidRPr="00B51AF8" w:rsidRDefault="00537973" w:rsidP="00537973">
            <w:pPr>
              <w:spacing w:line="273" w:lineRule="exact"/>
              <w:ind w:left="1687" w:right="1681"/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6</w:t>
            </w:r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 </w:t>
            </w:r>
            <w:proofErr w:type="spellStart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537973" w:rsidRPr="00B51AF8" w:rsidRDefault="00537973" w:rsidP="00537973">
            <w:pPr>
              <w:spacing w:line="273" w:lineRule="exact"/>
              <w:ind w:left="1687" w:right="1680"/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537973" w:rsidRPr="00B51AF8" w:rsidTr="00537973">
        <w:trPr>
          <w:trHeight w:val="362"/>
        </w:trPr>
        <w:tc>
          <w:tcPr>
            <w:tcW w:w="4787" w:type="dxa"/>
          </w:tcPr>
          <w:p w:rsidR="00537973" w:rsidRPr="00B51AF8" w:rsidRDefault="00537973" w:rsidP="00537973">
            <w:pPr>
              <w:spacing w:line="270" w:lineRule="exact"/>
              <w:ind w:left="1687" w:right="1683"/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3</w:t>
            </w:r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</w:t>
            </w:r>
            <w:r w:rsidRPr="00B51AF8">
              <w:rPr>
                <w:rFonts w:ascii="Times New Roman" w:eastAsia="Times New Roman" w:hAnsi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537973" w:rsidRPr="00B51AF8" w:rsidRDefault="00537973" w:rsidP="00537973">
            <w:pPr>
              <w:spacing w:line="270" w:lineRule="exact"/>
              <w:ind w:left="1687" w:right="1680"/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537973" w:rsidRPr="00B51AF8" w:rsidTr="00537973">
        <w:trPr>
          <w:trHeight w:val="592"/>
        </w:trPr>
        <w:tc>
          <w:tcPr>
            <w:tcW w:w="4787" w:type="dxa"/>
          </w:tcPr>
          <w:p w:rsidR="00537973" w:rsidRPr="00B51AF8" w:rsidRDefault="00537973" w:rsidP="00537973">
            <w:pPr>
              <w:spacing w:line="268" w:lineRule="exact"/>
              <w:ind w:left="107"/>
              <w:rPr>
                <w:rFonts w:ascii="Times New Roman" w:eastAsia="Times New Roman" w:hAnsi="Times New Roman"/>
                <w:sz w:val="24"/>
                <w:lang w:val="ru-RU" w:eastAsia="ru-RU" w:bidi="ru-RU"/>
              </w:rPr>
            </w:pPr>
            <w:r w:rsidRPr="00B51AF8"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537973" w:rsidRPr="00B51AF8" w:rsidRDefault="00537973" w:rsidP="00537973">
            <w:pPr>
              <w:spacing w:line="270" w:lineRule="exact"/>
              <w:ind w:left="1687" w:right="1679"/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>Отметка</w:t>
            </w:r>
            <w:proofErr w:type="spellEnd"/>
            <w:r w:rsidRPr="00B51AF8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537973" w:rsidRDefault="00537973" w:rsidP="00537973"/>
    <w:p w:rsidR="00537973" w:rsidRPr="00BB4C37" w:rsidRDefault="00537973" w:rsidP="005379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ru-RU" w:bidi="ru-RU"/>
        </w:rPr>
      </w:pPr>
      <w:r w:rsidRPr="00BB4C37">
        <w:rPr>
          <w:rFonts w:ascii="Times New Roman" w:eastAsia="Times New Roman" w:hAnsi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"/>
        <w:tblW w:w="0" w:type="auto"/>
        <w:tblInd w:w="1585" w:type="dxa"/>
        <w:tblLook w:val="04A0"/>
      </w:tblPr>
      <w:tblGrid>
        <w:gridCol w:w="3875"/>
        <w:gridCol w:w="3875"/>
      </w:tblGrid>
      <w:tr w:rsidR="00537973" w:rsidRPr="00BB4C37" w:rsidTr="00537973">
        <w:tc>
          <w:tcPr>
            <w:tcW w:w="3875" w:type="dxa"/>
          </w:tcPr>
          <w:p w:rsidR="00537973" w:rsidRPr="00BB4C37" w:rsidRDefault="00537973" w:rsidP="00537973">
            <w:pPr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>Количество</w:t>
            </w:r>
            <w:proofErr w:type="spellEnd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537973" w:rsidRPr="00BB4C37" w:rsidRDefault="00537973" w:rsidP="00537973">
            <w:pPr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>Уровень</w:t>
            </w:r>
            <w:proofErr w:type="spellEnd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537973" w:rsidRPr="00BB4C37" w:rsidTr="00537973">
        <w:tc>
          <w:tcPr>
            <w:tcW w:w="3875" w:type="dxa"/>
          </w:tcPr>
          <w:p w:rsidR="00537973" w:rsidRPr="00BB4C37" w:rsidRDefault="00537973" w:rsidP="00537973">
            <w:pPr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537973" w:rsidRPr="00BB4C37" w:rsidRDefault="00537973" w:rsidP="00537973">
            <w:pPr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>Не</w:t>
            </w:r>
            <w:proofErr w:type="spellEnd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537973" w:rsidRPr="00BB4C37" w:rsidTr="00537973">
        <w:tc>
          <w:tcPr>
            <w:tcW w:w="3875" w:type="dxa"/>
          </w:tcPr>
          <w:p w:rsidR="00537973" w:rsidRPr="002932B4" w:rsidRDefault="00537973" w:rsidP="00537973">
            <w:pPr>
              <w:jc w:val="center"/>
              <w:rPr>
                <w:rFonts w:ascii="Times New Roman" w:eastAsia="Times New Roman" w:hAnsi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 w:bidi="ru-RU"/>
              </w:rPr>
              <w:t>1-</w:t>
            </w: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3875" w:type="dxa"/>
          </w:tcPr>
          <w:p w:rsidR="00537973" w:rsidRPr="00BB4C37" w:rsidRDefault="00537973" w:rsidP="00537973">
            <w:pPr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537973" w:rsidRPr="00BB4C37" w:rsidTr="00537973">
        <w:tc>
          <w:tcPr>
            <w:tcW w:w="3875" w:type="dxa"/>
          </w:tcPr>
          <w:p w:rsidR="00537973" w:rsidRPr="002932B4" w:rsidRDefault="00537973" w:rsidP="00537973">
            <w:pPr>
              <w:jc w:val="center"/>
              <w:rPr>
                <w:rFonts w:ascii="Times New Roman" w:eastAsia="Times New Roman" w:hAnsi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7</w:t>
            </w:r>
            <w:r>
              <w:rPr>
                <w:rFonts w:ascii="Times New Roman" w:eastAsia="Times New Roman" w:hAnsi="Times New Roman"/>
                <w:sz w:val="24"/>
                <w:lang w:eastAsia="ru-RU" w:bidi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13</w:t>
            </w:r>
          </w:p>
        </w:tc>
        <w:tc>
          <w:tcPr>
            <w:tcW w:w="3875" w:type="dxa"/>
          </w:tcPr>
          <w:p w:rsidR="00537973" w:rsidRPr="00BB4C37" w:rsidRDefault="00537973" w:rsidP="00537973">
            <w:pPr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537973" w:rsidRPr="00BB4C37" w:rsidTr="00537973">
        <w:tc>
          <w:tcPr>
            <w:tcW w:w="3875" w:type="dxa"/>
          </w:tcPr>
          <w:p w:rsidR="00537973" w:rsidRPr="002932B4" w:rsidRDefault="00537973" w:rsidP="00537973">
            <w:pPr>
              <w:jc w:val="center"/>
              <w:rPr>
                <w:rFonts w:ascii="Times New Roman" w:eastAsia="Times New Roman" w:hAnsi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14</w:t>
            </w:r>
            <w:r>
              <w:rPr>
                <w:rFonts w:ascii="Times New Roman" w:eastAsia="Times New Roman" w:hAnsi="Times New Roman"/>
                <w:sz w:val="24"/>
                <w:lang w:eastAsia="ru-RU" w:bidi="ru-RU"/>
              </w:rPr>
              <w:t>-1</w:t>
            </w:r>
            <w:r>
              <w:rPr>
                <w:rFonts w:ascii="Times New Roman" w:eastAsia="Times New Roman" w:hAnsi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3875" w:type="dxa"/>
          </w:tcPr>
          <w:p w:rsidR="00537973" w:rsidRPr="00BB4C37" w:rsidRDefault="00537973" w:rsidP="00537973">
            <w:pPr>
              <w:jc w:val="center"/>
              <w:rPr>
                <w:rFonts w:ascii="Times New Roman" w:eastAsia="Times New Roman" w:hAnsi="Times New Roman"/>
                <w:sz w:val="24"/>
                <w:lang w:eastAsia="ru-RU" w:bidi="ru-RU"/>
              </w:rPr>
            </w:pPr>
            <w:proofErr w:type="spellStart"/>
            <w:r w:rsidRPr="00BB4C37">
              <w:rPr>
                <w:rFonts w:ascii="Times New Roman" w:eastAsia="Times New Roman" w:hAnsi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537973" w:rsidRDefault="00537973">
      <w:pPr>
        <w:rPr>
          <w:rFonts w:ascii="Times New Roman" w:hAnsi="Times New Roman"/>
        </w:rPr>
      </w:pPr>
    </w:p>
    <w:p w:rsidR="00537973" w:rsidRPr="00537973" w:rsidRDefault="00BA7105" w:rsidP="0053797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Вариант 0</w:t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  <w:r w:rsidRPr="00537973">
        <w:rPr>
          <w:rFonts w:ascii="Times New Roman" w:hAnsi="Times New Roman"/>
          <w:b/>
          <w:sz w:val="28"/>
          <w:szCs w:val="28"/>
        </w:rPr>
        <w:t xml:space="preserve">I </w:t>
      </w:r>
      <w:r w:rsidRPr="00537973">
        <w:rPr>
          <w:rFonts w:ascii="Times New Roman" w:hAnsi="Times New Roman"/>
          <w:b/>
          <w:i/>
          <w:sz w:val="28"/>
          <w:szCs w:val="28"/>
        </w:rPr>
        <w:t>уровень</w:t>
      </w:r>
      <w:r w:rsidRPr="00537973">
        <w:rPr>
          <w:rFonts w:ascii="Times New Roman" w:hAnsi="Times New Roman"/>
          <w:sz w:val="28"/>
          <w:szCs w:val="28"/>
        </w:rPr>
        <w:t xml:space="preserve">. </w:t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  <w:r w:rsidRPr="00537973">
        <w:rPr>
          <w:rFonts w:ascii="Times New Roman" w:hAnsi="Times New Roman"/>
          <w:sz w:val="28"/>
          <w:szCs w:val="28"/>
        </w:rPr>
        <w:t xml:space="preserve">1. Найдите значение выражения </w:t>
      </w:r>
      <w:r w:rsidRPr="005379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160145" cy="190500"/>
            <wp:effectExtent l="19050" t="0" r="1905" b="0"/>
            <wp:docPr id="175" name="Рисунок 1" descr="Описание: https://ege.sdamgia.ru/formula/a4/a48f4bad66195e9feccdb6e3b998a674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ege.sdamgia.ru/formula/a4/a48f4bad66195e9feccdb6e3b998a674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  <w:r w:rsidRPr="00537973">
        <w:rPr>
          <w:rFonts w:ascii="Times New Roman" w:hAnsi="Times New Roman"/>
          <w:sz w:val="28"/>
          <w:szCs w:val="28"/>
        </w:rPr>
        <w:t xml:space="preserve">2. Найдите производную функции </w:t>
      </w:r>
      <w:r w:rsidRPr="00537973">
        <w:rPr>
          <w:rFonts w:ascii="Times New Roman" w:hAnsi="Times New Roman"/>
          <w:position w:val="-10"/>
          <w:sz w:val="28"/>
          <w:szCs w:val="28"/>
        </w:rPr>
        <w:object w:dxaOrig="17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18.75pt" o:ole="">
            <v:imagedata r:id="rId6" o:title=""/>
          </v:shape>
          <o:OLEObject Type="Embed" ProgID="Equation.DSMT4" ShapeID="_x0000_i1025" DrawAspect="Content" ObjectID="_1738469055" r:id="rId7"/>
        </w:object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  <w:r w:rsidRPr="00537973">
        <w:rPr>
          <w:rFonts w:ascii="Times New Roman" w:hAnsi="Times New Roman"/>
          <w:sz w:val="28"/>
          <w:szCs w:val="28"/>
        </w:rPr>
        <w:t xml:space="preserve">3. Найдите область определения функции </w:t>
      </w:r>
      <w:r w:rsidRPr="00537973">
        <w:rPr>
          <w:rFonts w:ascii="Times New Roman" w:hAnsi="Times New Roman"/>
          <w:position w:val="-24"/>
          <w:sz w:val="28"/>
          <w:szCs w:val="28"/>
        </w:rPr>
        <w:object w:dxaOrig="1579" w:dyaOrig="620">
          <v:shape id="_x0000_i1026" type="#_x0000_t75" style="width:79.5pt;height:31.5pt" o:ole="">
            <v:imagedata r:id="rId8" o:title=""/>
          </v:shape>
          <o:OLEObject Type="Embed" ProgID="Equation.DSMT4" ShapeID="_x0000_i1026" DrawAspect="Content" ObjectID="_1738469056" r:id="rId9"/>
        </w:object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  <w:r w:rsidRPr="00537973">
        <w:rPr>
          <w:rFonts w:ascii="Times New Roman" w:hAnsi="Times New Roman"/>
          <w:sz w:val="28"/>
          <w:szCs w:val="28"/>
        </w:rPr>
        <w:t xml:space="preserve">4. Решите уравнение </w:t>
      </w:r>
      <m:oMath>
        <m:sSup>
          <m:sSupPr>
            <m:ctrlPr>
              <w:rPr>
                <w:rFonts w:ascii="Cambria Math" w:hAnsi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/>
                <w:sz w:val="28"/>
                <w:szCs w:val="28"/>
              </w:rPr>
              <m:t xml:space="preserve">     2</m:t>
            </m:r>
          </m:e>
          <m:sup>
            <m:r>
              <w:rPr>
                <w:rFonts w:ascii="Cambria Math" w:hAnsi="Times New Roman"/>
                <w:sz w:val="28"/>
                <w:szCs w:val="28"/>
              </w:rPr>
              <m:t>5</m:t>
            </m:r>
            <m:r>
              <w:rPr>
                <w:rFonts w:ascii="Cambria Math" w:hAnsi="Times New Roman"/>
                <w:sz w:val="28"/>
                <w:szCs w:val="28"/>
              </w:rPr>
              <m:t>-х</m:t>
            </m:r>
          </m:sup>
        </m:sSup>
      </m:oMath>
      <w:r w:rsidRPr="00537973">
        <w:rPr>
          <w:rFonts w:ascii="Times New Roman" w:hAnsi="Times New Roman"/>
          <w:i/>
          <w:sz w:val="28"/>
          <w:szCs w:val="28"/>
        </w:rPr>
        <w:t xml:space="preserve"> = 0,25.</w:t>
      </w:r>
      <w:r w:rsidRPr="00537973">
        <w:rPr>
          <w:rFonts w:ascii="Times New Roman" w:hAnsi="Times New Roman"/>
          <w:noProof/>
          <w:sz w:val="28"/>
          <w:szCs w:val="28"/>
        </w:rPr>
        <w:t xml:space="preserve"> </w:t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  <w:r w:rsidRPr="00537973">
        <w:rPr>
          <w:rFonts w:ascii="Times New Roman" w:hAnsi="Times New Roman"/>
          <w:sz w:val="28"/>
          <w:szCs w:val="28"/>
        </w:rPr>
        <w:t xml:space="preserve">5. Найдите все первообразные функции </w:t>
      </w:r>
      <w:r w:rsidRPr="00537973">
        <w:rPr>
          <w:rFonts w:ascii="Times New Roman" w:hAnsi="Times New Roman"/>
          <w:i/>
          <w:iCs/>
          <w:sz w:val="28"/>
          <w:szCs w:val="28"/>
          <w:lang w:val="en-US"/>
        </w:rPr>
        <w:t>f</w:t>
      </w:r>
      <w:r w:rsidRPr="00537973">
        <w:rPr>
          <w:rFonts w:ascii="Times New Roman" w:hAnsi="Times New Roman"/>
          <w:sz w:val="28"/>
          <w:szCs w:val="28"/>
        </w:rPr>
        <w:t>(</w:t>
      </w:r>
      <w:r w:rsidRPr="00537973">
        <w:rPr>
          <w:rFonts w:ascii="Times New Roman" w:hAnsi="Times New Roman"/>
          <w:i/>
          <w:iCs/>
          <w:sz w:val="28"/>
          <w:szCs w:val="28"/>
          <w:lang w:val="en-US"/>
        </w:rPr>
        <w:t>x</w:t>
      </w:r>
      <w:r w:rsidRPr="00537973">
        <w:rPr>
          <w:rFonts w:ascii="Times New Roman" w:hAnsi="Times New Roman"/>
          <w:sz w:val="28"/>
          <w:szCs w:val="28"/>
        </w:rPr>
        <w:t>)=6</w:t>
      </w:r>
      <w:r w:rsidRPr="00537973">
        <w:rPr>
          <w:rFonts w:ascii="Times New Roman" w:hAnsi="Times New Roman"/>
          <w:i/>
          <w:iCs/>
          <w:sz w:val="28"/>
          <w:szCs w:val="28"/>
        </w:rPr>
        <w:t>х</w:t>
      </w:r>
      <w:r w:rsidRPr="00537973">
        <w:rPr>
          <w:rFonts w:ascii="Times New Roman" w:hAnsi="Times New Roman"/>
          <w:sz w:val="28"/>
          <w:szCs w:val="28"/>
        </w:rPr>
        <w:t xml:space="preserve"> –4</w:t>
      </w:r>
      <w:r w:rsidRPr="00537973">
        <w:rPr>
          <w:rFonts w:ascii="Times New Roman" w:hAnsi="Times New Roman"/>
          <w:i/>
          <w:iCs/>
          <w:sz w:val="28"/>
          <w:szCs w:val="28"/>
          <w:vertAlign w:val="superscript"/>
        </w:rPr>
        <w:t>х</w:t>
      </w:r>
      <w:r w:rsidRPr="00537973">
        <w:rPr>
          <w:rFonts w:ascii="Times New Roman" w:hAnsi="Times New Roman"/>
          <w:sz w:val="28"/>
          <w:szCs w:val="28"/>
        </w:rPr>
        <w:t>–2.</w:t>
      </w:r>
    </w:p>
    <w:p w:rsidR="00537973" w:rsidRPr="00537973" w:rsidRDefault="00537973" w:rsidP="00537973">
      <w:pPr>
        <w:rPr>
          <w:rFonts w:ascii="Times New Roman" w:hAnsi="Times New Roman"/>
          <w:b/>
          <w:bCs/>
          <w:sz w:val="28"/>
          <w:szCs w:val="28"/>
        </w:rPr>
      </w:pPr>
    </w:p>
    <w:p w:rsidR="00537973" w:rsidRPr="00537973" w:rsidRDefault="00537973" w:rsidP="00537973">
      <w:pPr>
        <w:rPr>
          <w:rFonts w:ascii="Times New Roman" w:hAnsi="Times New Roman"/>
          <w:b/>
          <w:i/>
          <w:sz w:val="28"/>
          <w:szCs w:val="28"/>
        </w:rPr>
      </w:pPr>
      <w:r w:rsidRPr="00537973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spellStart"/>
      <w:r w:rsidRPr="00537973">
        <w:rPr>
          <w:rFonts w:ascii="Times New Roman" w:hAnsi="Times New Roman"/>
          <w:b/>
          <w:sz w:val="28"/>
          <w:szCs w:val="28"/>
        </w:rPr>
        <w:t>I</w:t>
      </w:r>
      <w:proofErr w:type="spellEnd"/>
      <w:r w:rsidRPr="00537973">
        <w:rPr>
          <w:rFonts w:ascii="Times New Roman" w:hAnsi="Times New Roman"/>
          <w:b/>
          <w:sz w:val="28"/>
          <w:szCs w:val="28"/>
        </w:rPr>
        <w:t xml:space="preserve"> </w:t>
      </w:r>
      <w:r w:rsidRPr="00537973">
        <w:rPr>
          <w:rFonts w:ascii="Times New Roman" w:hAnsi="Times New Roman"/>
          <w:b/>
          <w:i/>
          <w:sz w:val="28"/>
          <w:szCs w:val="28"/>
        </w:rPr>
        <w:t>уровень</w:t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  <w:r w:rsidRPr="00537973">
        <w:rPr>
          <w:rFonts w:ascii="Times New Roman" w:hAnsi="Times New Roman"/>
          <w:iCs/>
          <w:sz w:val="28"/>
          <w:szCs w:val="28"/>
        </w:rPr>
        <w:t xml:space="preserve">6.  </w:t>
      </w:r>
      <w:r w:rsidRPr="00537973">
        <w:rPr>
          <w:rFonts w:ascii="Times New Roman" w:hAnsi="Times New Roman"/>
          <w:color w:val="000000"/>
          <w:sz w:val="28"/>
          <w:szCs w:val="28"/>
        </w:rPr>
        <w:t>На ри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сун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ке изоб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ражён гра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фик функ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 xml:space="preserve">ции </w:t>
      </w:r>
      <w:proofErr w:type="spellStart"/>
      <w:r w:rsidRPr="00537973">
        <w:rPr>
          <w:rFonts w:ascii="Times New Roman" w:hAnsi="Times New Roman"/>
          <w:i/>
          <w:iCs/>
          <w:color w:val="000000"/>
          <w:sz w:val="28"/>
          <w:szCs w:val="28"/>
        </w:rPr>
        <w:t>y=f</w:t>
      </w:r>
      <w:proofErr w:type="spellEnd"/>
      <w:r w:rsidRPr="00537973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proofErr w:type="spellStart"/>
      <w:r w:rsidRPr="00537973">
        <w:rPr>
          <w:rFonts w:ascii="Times New Roman" w:hAnsi="Times New Roman"/>
          <w:i/>
          <w:iCs/>
          <w:color w:val="000000"/>
          <w:sz w:val="28"/>
          <w:szCs w:val="28"/>
        </w:rPr>
        <w:t>x</w:t>
      </w:r>
      <w:proofErr w:type="spellEnd"/>
      <w:r w:rsidRPr="00537973">
        <w:rPr>
          <w:rFonts w:ascii="Times New Roman" w:hAnsi="Times New Roman"/>
          <w:i/>
          <w:iCs/>
          <w:color w:val="000000"/>
          <w:sz w:val="28"/>
          <w:szCs w:val="28"/>
        </w:rPr>
        <w:t>)</w:t>
      </w:r>
      <w:r w:rsidRPr="00537973">
        <w:rPr>
          <w:rFonts w:ascii="Times New Roman" w:hAnsi="Times New Roman"/>
          <w:color w:val="000000"/>
          <w:sz w:val="28"/>
          <w:szCs w:val="28"/>
        </w:rPr>
        <w:t> и ка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са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тель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ная к нему в точке с абс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цис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сой </w:t>
      </w:r>
      <w:r w:rsidRPr="00537973">
        <w:rPr>
          <w:rFonts w:ascii="Times New Roman" w:hAnsi="Times New Roman"/>
          <w:i/>
          <w:iCs/>
          <w:color w:val="000000"/>
          <w:sz w:val="28"/>
          <w:szCs w:val="28"/>
        </w:rPr>
        <w:t>x</w:t>
      </w:r>
      <w:r w:rsidRPr="00537973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537973">
        <w:rPr>
          <w:rFonts w:ascii="Times New Roman" w:hAnsi="Times New Roman"/>
          <w:color w:val="000000"/>
          <w:sz w:val="28"/>
          <w:szCs w:val="28"/>
        </w:rPr>
        <w:t>. Най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ди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те зна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че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ние про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из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вод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ной функ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ции </w:t>
      </w:r>
      <w:proofErr w:type="spellStart"/>
      <w:r w:rsidRPr="00537973">
        <w:rPr>
          <w:rFonts w:ascii="Times New Roman" w:hAnsi="Times New Roman"/>
          <w:i/>
          <w:iCs/>
          <w:color w:val="000000"/>
          <w:sz w:val="28"/>
          <w:szCs w:val="28"/>
        </w:rPr>
        <w:t>f</w:t>
      </w:r>
      <w:proofErr w:type="spellEnd"/>
      <w:r w:rsidRPr="00537973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proofErr w:type="spellStart"/>
      <w:r w:rsidRPr="00537973">
        <w:rPr>
          <w:rFonts w:ascii="Times New Roman" w:hAnsi="Times New Roman"/>
          <w:i/>
          <w:iCs/>
          <w:color w:val="000000"/>
          <w:sz w:val="28"/>
          <w:szCs w:val="28"/>
        </w:rPr>
        <w:t>x</w:t>
      </w:r>
      <w:proofErr w:type="spellEnd"/>
      <w:r w:rsidRPr="00537973">
        <w:rPr>
          <w:rFonts w:ascii="Times New Roman" w:hAnsi="Times New Roman"/>
          <w:i/>
          <w:iCs/>
          <w:color w:val="000000"/>
          <w:sz w:val="28"/>
          <w:szCs w:val="28"/>
        </w:rPr>
        <w:t>)</w:t>
      </w:r>
      <w:r w:rsidRPr="00537973">
        <w:rPr>
          <w:rFonts w:ascii="Times New Roman" w:hAnsi="Times New Roman"/>
          <w:color w:val="000000"/>
          <w:sz w:val="28"/>
          <w:szCs w:val="28"/>
        </w:rPr>
        <w:t> в точке </w:t>
      </w:r>
      <w:r w:rsidRPr="00537973">
        <w:rPr>
          <w:rFonts w:ascii="Times New Roman" w:hAnsi="Times New Roman"/>
          <w:i/>
          <w:iCs/>
          <w:color w:val="000000"/>
          <w:sz w:val="28"/>
          <w:szCs w:val="28"/>
        </w:rPr>
        <w:t>x</w:t>
      </w:r>
      <w:r w:rsidRPr="00537973">
        <w:rPr>
          <w:rFonts w:ascii="Times New Roman" w:hAnsi="Times New Roman"/>
          <w:color w:val="000000"/>
          <w:sz w:val="28"/>
          <w:szCs w:val="28"/>
          <w:vertAlign w:val="subscript"/>
        </w:rPr>
        <w:t>0</w:t>
      </w:r>
      <w:r w:rsidRPr="00537973">
        <w:rPr>
          <w:rFonts w:ascii="Times New Roman" w:hAnsi="Times New Roman"/>
          <w:color w:val="000000"/>
          <w:sz w:val="28"/>
          <w:szCs w:val="28"/>
        </w:rPr>
        <w:t>.</w:t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  <w:r w:rsidRPr="00537973">
        <w:rPr>
          <w:rFonts w:ascii="Times New Roman" w:hAnsi="Times New Roman"/>
          <w:sz w:val="28"/>
          <w:szCs w:val="28"/>
        </w:rPr>
        <w:br/>
      </w:r>
      <w:r w:rsidRPr="005379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049145" cy="1236345"/>
            <wp:effectExtent l="19050" t="0" r="8255" b="0"/>
            <wp:docPr id="180" name="Рисунок 6" descr="Описание: https://math-ege.sdamgia.ru/get_file?id=5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https://math-ege.sdamgia.ru/get_file?id=553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145" cy="12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973" w:rsidRPr="00537973" w:rsidRDefault="00537973" w:rsidP="00537973">
      <w:pPr>
        <w:rPr>
          <w:rFonts w:ascii="Times New Roman" w:hAnsi="Times New Roman"/>
          <w:iCs/>
          <w:sz w:val="28"/>
          <w:szCs w:val="28"/>
        </w:rPr>
      </w:pPr>
    </w:p>
    <w:p w:rsidR="00033C47" w:rsidRPr="00033C47" w:rsidRDefault="00033C47" w:rsidP="00033C47">
      <w:pPr>
        <w:rPr>
          <w:rFonts w:ascii="Times New Roman" w:hAnsi="Times New Roman"/>
          <w:sz w:val="28"/>
          <w:szCs w:val="28"/>
        </w:rPr>
      </w:pPr>
      <w:r w:rsidRPr="00033C47">
        <w:rPr>
          <w:rFonts w:ascii="Times New Roman" w:hAnsi="Times New Roman"/>
          <w:sz w:val="28"/>
          <w:szCs w:val="28"/>
        </w:rPr>
        <w:t>7. В сосуд, имеющий форму конуса, налили 25 мл жидкости до половины высоты сосуда (см. рис.) Сколько  миллилитров жидкости нужно долить в сосуд, чтобы заполнить его доверху?</w:t>
      </w:r>
    </w:p>
    <w:p w:rsidR="00033C47" w:rsidRPr="00033C47" w:rsidRDefault="00033C47" w:rsidP="00033C47">
      <w:pPr>
        <w:rPr>
          <w:rFonts w:ascii="Times New Roman" w:hAnsi="Times New Roman"/>
          <w:noProof/>
          <w:sz w:val="28"/>
          <w:szCs w:val="28"/>
        </w:rPr>
      </w:pPr>
      <w:r w:rsidRPr="00033C4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835025" cy="715645"/>
            <wp:effectExtent l="19050" t="0" r="3175" b="0"/>
            <wp:docPr id="15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02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C47" w:rsidRPr="00033C47" w:rsidRDefault="00033C47" w:rsidP="00033C47">
      <w:pPr>
        <w:rPr>
          <w:rFonts w:ascii="Times New Roman" w:hAnsi="Times New Roman"/>
          <w:sz w:val="28"/>
          <w:szCs w:val="28"/>
        </w:rPr>
      </w:pPr>
      <w:r w:rsidRPr="00033C47">
        <w:rPr>
          <w:rFonts w:ascii="Times New Roman" w:hAnsi="Times New Roman"/>
          <w:iCs/>
          <w:sz w:val="28"/>
          <w:szCs w:val="28"/>
        </w:rPr>
        <w:t xml:space="preserve">8. </w:t>
      </w:r>
      <w:r w:rsidRPr="00033C47">
        <w:rPr>
          <w:rFonts w:ascii="Times New Roman" w:hAnsi="Times New Roman"/>
          <w:sz w:val="28"/>
          <w:szCs w:val="28"/>
        </w:rPr>
        <w:t>Цилиндр вписан в прямоугольный параллелепипед. Радиус основания и высота цилиндра равны 6. Найдите объем параллелепипеда.</w:t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</w:p>
    <w:p w:rsidR="00537973" w:rsidRPr="00537973" w:rsidRDefault="00537973" w:rsidP="00537973">
      <w:pPr>
        <w:rPr>
          <w:rFonts w:ascii="Times New Roman" w:hAnsi="Times New Roman"/>
          <w:color w:val="000000"/>
          <w:sz w:val="28"/>
          <w:szCs w:val="28"/>
        </w:rPr>
      </w:pPr>
      <w:r w:rsidRPr="00537973">
        <w:rPr>
          <w:rFonts w:ascii="Times New Roman" w:hAnsi="Times New Roman"/>
          <w:iCs/>
          <w:sz w:val="28"/>
          <w:szCs w:val="28"/>
        </w:rPr>
        <w:t xml:space="preserve">9. </w:t>
      </w:r>
      <w:r w:rsidRPr="00537973">
        <w:rPr>
          <w:rFonts w:ascii="Times New Roman" w:hAnsi="Times New Roman"/>
          <w:color w:val="000000"/>
          <w:sz w:val="28"/>
          <w:szCs w:val="28"/>
        </w:rPr>
        <w:t>Най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ди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те наи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мень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шее зна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че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ние функ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ции </w:t>
      </w:r>
      <w:r w:rsidRPr="005379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25600" cy="233045"/>
            <wp:effectExtent l="19050" t="0" r="0" b="0"/>
            <wp:docPr id="183" name="Рисунок 98" descr="Описание: https://ege.sdamgia.ru/formula/ac/ac738894ed96e06730330bd66d8d10f9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 descr="Описание: https://ege.sdamgia.ru/formula/ac/ac738894ed96e06730330bd66d8d10f9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7973">
        <w:rPr>
          <w:rFonts w:ascii="Times New Roman" w:hAnsi="Times New Roman"/>
          <w:color w:val="000000"/>
          <w:sz w:val="28"/>
          <w:szCs w:val="28"/>
        </w:rPr>
        <w:t> на от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рез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ке </w:t>
      </w:r>
      <w:r w:rsidRPr="005379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423545"/>
            <wp:effectExtent l="19050" t="0" r="0" b="0"/>
            <wp:docPr id="184" name="Рисунок 99" descr="Описание: https://ege.sdamgia.ru/formula/ca/cab3a501d11ddff0b4959ccb43641ee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 descr="Описание: https://ege.sdamgia.ru/formula/ca/cab3a501d11ddff0b4959ccb43641eed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7973">
        <w:rPr>
          <w:rFonts w:ascii="Times New Roman" w:hAnsi="Times New Roman"/>
          <w:color w:val="000000"/>
          <w:sz w:val="28"/>
          <w:szCs w:val="28"/>
        </w:rPr>
        <w:t>.</w:t>
      </w:r>
    </w:p>
    <w:p w:rsidR="00537973" w:rsidRPr="00537973" w:rsidRDefault="00537973" w:rsidP="00537973">
      <w:pPr>
        <w:rPr>
          <w:rFonts w:ascii="Times New Roman" w:hAnsi="Times New Roman"/>
          <w:iCs/>
          <w:sz w:val="28"/>
          <w:szCs w:val="28"/>
        </w:rPr>
      </w:pPr>
    </w:p>
    <w:p w:rsidR="00537973" w:rsidRPr="00537973" w:rsidRDefault="00537973" w:rsidP="00537973">
      <w:pPr>
        <w:rPr>
          <w:rFonts w:ascii="Times New Roman" w:hAnsi="Times New Roman"/>
          <w:b/>
          <w:i/>
          <w:sz w:val="28"/>
          <w:szCs w:val="28"/>
        </w:rPr>
      </w:pPr>
      <w:r w:rsidRPr="00537973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537973">
        <w:rPr>
          <w:rFonts w:ascii="Times New Roman" w:hAnsi="Times New Roman"/>
          <w:b/>
          <w:sz w:val="28"/>
          <w:szCs w:val="28"/>
        </w:rPr>
        <w:t xml:space="preserve">I </w:t>
      </w:r>
      <w:r w:rsidRPr="00537973">
        <w:rPr>
          <w:rFonts w:ascii="Times New Roman" w:hAnsi="Times New Roman"/>
          <w:b/>
          <w:i/>
          <w:sz w:val="28"/>
          <w:szCs w:val="28"/>
        </w:rPr>
        <w:t>уровень</w:t>
      </w:r>
    </w:p>
    <w:p w:rsidR="00537973" w:rsidRPr="00537973" w:rsidRDefault="00537973" w:rsidP="00537973">
      <w:pPr>
        <w:rPr>
          <w:rFonts w:ascii="Times New Roman" w:hAnsi="Times New Roman"/>
          <w:color w:val="000000"/>
          <w:sz w:val="28"/>
          <w:szCs w:val="28"/>
        </w:rPr>
      </w:pPr>
      <w:r w:rsidRPr="00537973">
        <w:rPr>
          <w:rFonts w:ascii="Times New Roman" w:hAnsi="Times New Roman"/>
          <w:noProof/>
          <w:color w:val="000000"/>
          <w:sz w:val="28"/>
          <w:szCs w:val="28"/>
        </w:rPr>
        <w:t xml:space="preserve">10. Напишите уравнение касательной к графику функции </w:t>
      </w:r>
      <w:r w:rsidRPr="00537973">
        <w:rPr>
          <w:rFonts w:ascii="Times New Roman" w:hAnsi="Times New Roman"/>
          <w:noProof/>
          <w:color w:val="000000"/>
          <w:sz w:val="28"/>
          <w:szCs w:val="28"/>
          <w:lang w:val="en-US"/>
        </w:rPr>
        <w:t>f</w:t>
      </w:r>
      <w:r w:rsidRPr="00537973">
        <w:rPr>
          <w:rFonts w:ascii="Times New Roman" w:hAnsi="Times New Roman"/>
          <w:noProof/>
          <w:color w:val="000000"/>
          <w:sz w:val="28"/>
          <w:szCs w:val="28"/>
        </w:rPr>
        <w:t>(х) = 3х</w:t>
      </w:r>
      <w:r w:rsidRPr="00537973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 xml:space="preserve">3 </w:t>
      </w:r>
      <w:r w:rsidRPr="00537973">
        <w:rPr>
          <w:rFonts w:ascii="Times New Roman" w:hAnsi="Times New Roman"/>
          <w:noProof/>
          <w:color w:val="000000"/>
          <w:sz w:val="28"/>
          <w:szCs w:val="28"/>
        </w:rPr>
        <w:t>– 12х – 15 в точке х</w:t>
      </w:r>
      <w:r w:rsidRPr="00537973">
        <w:rPr>
          <w:rFonts w:ascii="Times New Roman" w:hAnsi="Times New Roman"/>
          <w:noProof/>
          <w:color w:val="000000"/>
          <w:sz w:val="28"/>
          <w:szCs w:val="28"/>
          <w:vertAlign w:val="subscript"/>
        </w:rPr>
        <w:t>0</w:t>
      </w:r>
      <w:r w:rsidRPr="00537973">
        <w:rPr>
          <w:rFonts w:ascii="Times New Roman" w:hAnsi="Times New Roman"/>
          <w:noProof/>
          <w:color w:val="000000"/>
          <w:sz w:val="28"/>
          <w:szCs w:val="28"/>
        </w:rPr>
        <w:t xml:space="preserve"> = -2</w:t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  <w:r w:rsidRPr="00537973">
        <w:rPr>
          <w:rFonts w:ascii="Times New Roman" w:hAnsi="Times New Roman"/>
          <w:sz w:val="28"/>
          <w:szCs w:val="28"/>
        </w:rPr>
        <w:t xml:space="preserve">11. Упростите выражение: </w:t>
      </w:r>
      <w:r w:rsidRPr="00537973">
        <w:rPr>
          <w:rFonts w:ascii="Times New Roman" w:hAnsi="Times New Roman"/>
          <w:sz w:val="28"/>
          <w:szCs w:val="28"/>
          <w:lang w:val="en-US"/>
        </w:rPr>
        <w:t>sin</w:t>
      </w:r>
      <w:r w:rsidRPr="00537973">
        <w:rPr>
          <w:rFonts w:ascii="Times New Roman" w:hAnsi="Times New Roman"/>
          <w:sz w:val="28"/>
          <w:szCs w:val="28"/>
        </w:rPr>
        <w:t xml:space="preserve">(α -  </w:t>
      </w:r>
      <w:r w:rsidRPr="00537973">
        <w:rPr>
          <w:rFonts w:ascii="Times New Roman" w:hAnsi="Times New Roman"/>
          <w:sz w:val="28"/>
          <w:szCs w:val="28"/>
          <w:u w:val="single"/>
        </w:rPr>
        <w:t>3π</w:t>
      </w:r>
      <w:proofErr w:type="gramStart"/>
      <w:r w:rsidRPr="00537973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5379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7973">
        <w:rPr>
          <w:rFonts w:ascii="Times New Roman" w:hAnsi="Times New Roman"/>
          <w:sz w:val="28"/>
          <w:szCs w:val="28"/>
          <w:lang w:val="en-US"/>
        </w:rPr>
        <w:t>tg</w:t>
      </w:r>
      <w:proofErr w:type="spellEnd"/>
      <w:r w:rsidRPr="00537973">
        <w:rPr>
          <w:rFonts w:ascii="Times New Roman" w:hAnsi="Times New Roman"/>
          <w:sz w:val="28"/>
          <w:szCs w:val="28"/>
        </w:rPr>
        <w:t xml:space="preserve">( </w:t>
      </w:r>
      <w:r w:rsidRPr="00537973">
        <w:rPr>
          <w:rFonts w:ascii="Times New Roman" w:hAnsi="Times New Roman"/>
          <w:sz w:val="28"/>
          <w:szCs w:val="28"/>
          <w:u w:val="single"/>
        </w:rPr>
        <w:t>π</w:t>
      </w:r>
      <w:r w:rsidRPr="00537973">
        <w:rPr>
          <w:rFonts w:ascii="Times New Roman" w:hAnsi="Times New Roman"/>
          <w:sz w:val="28"/>
          <w:szCs w:val="28"/>
        </w:rPr>
        <w:t xml:space="preserve">  - α) </w:t>
      </w:r>
      <w:proofErr w:type="spellStart"/>
      <w:r w:rsidRPr="00537973">
        <w:rPr>
          <w:rFonts w:ascii="Times New Roman" w:hAnsi="Times New Roman"/>
          <w:sz w:val="28"/>
          <w:szCs w:val="28"/>
          <w:lang w:val="en-US"/>
        </w:rPr>
        <w:t>cos</w:t>
      </w:r>
      <w:proofErr w:type="spellEnd"/>
      <w:r w:rsidRPr="00537973">
        <w:rPr>
          <w:rFonts w:ascii="Times New Roman" w:hAnsi="Times New Roman"/>
          <w:sz w:val="28"/>
          <w:szCs w:val="28"/>
        </w:rPr>
        <w:t>(</w:t>
      </w:r>
      <w:r w:rsidRPr="00537973">
        <w:rPr>
          <w:rFonts w:ascii="Times New Roman" w:hAnsi="Times New Roman"/>
          <w:sz w:val="28"/>
          <w:szCs w:val="28"/>
          <w:u w:val="single"/>
        </w:rPr>
        <w:t>π</w:t>
      </w:r>
      <w:r w:rsidRPr="00537973">
        <w:rPr>
          <w:rFonts w:ascii="Times New Roman" w:hAnsi="Times New Roman"/>
          <w:sz w:val="28"/>
          <w:szCs w:val="28"/>
        </w:rPr>
        <w:t xml:space="preserve"> – α) + </w:t>
      </w:r>
      <w:r w:rsidRPr="00537973">
        <w:rPr>
          <w:rFonts w:ascii="Times New Roman" w:hAnsi="Times New Roman"/>
          <w:sz w:val="28"/>
          <w:szCs w:val="28"/>
          <w:lang w:val="en-US"/>
        </w:rPr>
        <w:t>sin</w:t>
      </w:r>
      <w:r w:rsidRPr="00537973">
        <w:rPr>
          <w:rFonts w:ascii="Times New Roman" w:hAnsi="Times New Roman"/>
          <w:sz w:val="28"/>
          <w:szCs w:val="28"/>
          <w:vertAlign w:val="superscript"/>
        </w:rPr>
        <w:t>2</w:t>
      </w:r>
      <w:r w:rsidRPr="00537973">
        <w:rPr>
          <w:rFonts w:ascii="Times New Roman" w:hAnsi="Times New Roman"/>
          <w:sz w:val="28"/>
          <w:szCs w:val="28"/>
        </w:rPr>
        <w:t>(</w:t>
      </w:r>
      <w:proofErr w:type="spellStart"/>
      <w:r w:rsidRPr="00537973">
        <w:rPr>
          <w:rFonts w:ascii="Times New Roman" w:hAnsi="Times New Roman"/>
          <w:sz w:val="28"/>
          <w:szCs w:val="28"/>
        </w:rPr>
        <w:t>α</w:t>
      </w:r>
      <w:proofErr w:type="spellEnd"/>
      <w:r w:rsidRPr="00537973">
        <w:rPr>
          <w:rFonts w:ascii="Times New Roman" w:hAnsi="Times New Roman"/>
          <w:sz w:val="28"/>
          <w:szCs w:val="28"/>
        </w:rPr>
        <w:t xml:space="preserve"> + π)</w:t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  <w:r w:rsidRPr="00537973">
        <w:rPr>
          <w:rFonts w:ascii="Times New Roman" w:hAnsi="Times New Roman"/>
          <w:sz w:val="28"/>
          <w:szCs w:val="28"/>
        </w:rPr>
        <w:t xml:space="preserve">                                                           2          </w:t>
      </w:r>
      <w:proofErr w:type="spellStart"/>
      <w:r w:rsidRPr="00537973">
        <w:rPr>
          <w:rFonts w:ascii="Times New Roman" w:hAnsi="Times New Roman"/>
          <w:sz w:val="28"/>
          <w:szCs w:val="28"/>
        </w:rPr>
        <w:t>2</w:t>
      </w:r>
      <w:proofErr w:type="spellEnd"/>
      <w:r w:rsidRPr="00537973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Pr="00537973">
        <w:rPr>
          <w:rFonts w:ascii="Times New Roman" w:hAnsi="Times New Roman"/>
          <w:sz w:val="28"/>
          <w:szCs w:val="28"/>
        </w:rPr>
        <w:t>2</w:t>
      </w:r>
      <w:proofErr w:type="spellEnd"/>
      <w:r w:rsidRPr="00537973">
        <w:rPr>
          <w:rFonts w:ascii="Times New Roman" w:hAnsi="Times New Roman"/>
          <w:sz w:val="28"/>
          <w:szCs w:val="28"/>
        </w:rPr>
        <w:t xml:space="preserve">  </w:t>
      </w: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</w:p>
    <w:p w:rsidR="00537973" w:rsidRPr="00537973" w:rsidRDefault="00537973" w:rsidP="00537973">
      <w:pPr>
        <w:rPr>
          <w:rFonts w:ascii="Times New Roman" w:hAnsi="Times New Roman"/>
          <w:sz w:val="28"/>
          <w:szCs w:val="28"/>
        </w:rPr>
      </w:pPr>
      <w:r w:rsidRPr="00537973">
        <w:rPr>
          <w:rFonts w:ascii="Times New Roman" w:hAnsi="Times New Roman"/>
          <w:sz w:val="28"/>
          <w:szCs w:val="28"/>
        </w:rPr>
        <w:t xml:space="preserve">12. </w:t>
      </w:r>
      <w:r w:rsidRPr="00537973">
        <w:rPr>
          <w:rFonts w:ascii="Times New Roman" w:hAnsi="Times New Roman"/>
          <w:color w:val="000000"/>
          <w:sz w:val="28"/>
          <w:szCs w:val="28"/>
        </w:rPr>
        <w:t>а) Ре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ши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те урав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не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ние </w:t>
      </w:r>
      <w:r w:rsidRPr="0053797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044700" cy="233045"/>
            <wp:effectExtent l="19050" t="0" r="0" b="0"/>
            <wp:docPr id="185" name="Рисунок 115" descr="Описание: https://ege.sdamgia.ru/formula/b6/b6744e2add04b7a695c2f1cd4b46981d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 descr="Описание: https://ege.sdamgia.ru/formula/b6/b6744e2add04b7a695c2f1cd4b46981d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973" w:rsidRPr="00537973" w:rsidRDefault="00537973" w:rsidP="00537973">
      <w:pPr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537973">
        <w:rPr>
          <w:rFonts w:ascii="Times New Roman" w:hAnsi="Times New Roman"/>
          <w:color w:val="000000"/>
          <w:sz w:val="28"/>
          <w:szCs w:val="28"/>
        </w:rPr>
        <w:t xml:space="preserve">      б) Ука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жи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те корни этого урав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не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ния, при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над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ле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жа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щие от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рез</w:t>
      </w:r>
      <w:r w:rsidRPr="00537973">
        <w:rPr>
          <w:rFonts w:ascii="Times New Roman" w:hAnsi="Times New Roman"/>
          <w:color w:val="000000"/>
          <w:sz w:val="28"/>
          <w:szCs w:val="28"/>
        </w:rPr>
        <w:softHyphen/>
        <w:t>ку </w:t>
      </w:r>
      <w:r w:rsidRPr="00537973"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181100" cy="190500"/>
            <wp:effectExtent l="19050" t="0" r="0" b="0"/>
            <wp:docPr id="186" name="Рисунок 116" descr="Описание: https://ege.sdamgia.ru/formula/46/465bdb578ceb6862361f47e504797c5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 descr="Описание: https://ege.sdamgia.ru/formula/46/465bdb578ceb6862361f47e504797c53p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7973" w:rsidRPr="00537973" w:rsidRDefault="00537973" w:rsidP="00537973">
      <w:pPr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D676F" w:rsidRPr="00BA7105" w:rsidRDefault="00537973" w:rsidP="00BA7105">
      <w:pPr>
        <w:pStyle w:val="a3"/>
        <w:numPr>
          <w:ilvl w:val="0"/>
          <w:numId w:val="36"/>
        </w:numPr>
        <w:jc w:val="both"/>
        <w:rPr>
          <w:rFonts w:ascii="Times New Roman" w:hAnsi="Times New Roman"/>
          <w:sz w:val="28"/>
          <w:szCs w:val="28"/>
        </w:rPr>
      </w:pPr>
      <w:r w:rsidRPr="00BA7105">
        <w:rPr>
          <w:rFonts w:ascii="Times New Roman" w:hAnsi="Times New Roman"/>
          <w:noProof/>
          <w:color w:val="000000"/>
          <w:sz w:val="28"/>
          <w:szCs w:val="28"/>
        </w:rPr>
        <w:t>Решите неравенство: (3х – 2)√х</w:t>
      </w:r>
      <w:r w:rsidRPr="00BA7105">
        <w:rPr>
          <w:rFonts w:ascii="Times New Roman" w:hAnsi="Times New Roman"/>
          <w:noProof/>
          <w:color w:val="000000"/>
          <w:sz w:val="28"/>
          <w:szCs w:val="28"/>
          <w:vertAlign w:val="superscript"/>
        </w:rPr>
        <w:t>2</w:t>
      </w:r>
      <w:r w:rsidR="005D676F" w:rsidRPr="00BA7105">
        <w:rPr>
          <w:rFonts w:ascii="Times New Roman" w:hAnsi="Times New Roman"/>
          <w:noProof/>
          <w:color w:val="000000"/>
          <w:sz w:val="28"/>
          <w:szCs w:val="28"/>
        </w:rPr>
        <w:t xml:space="preserve"> + 2х – 15 ≥ 0</w:t>
      </w:r>
    </w:p>
    <w:p w:rsidR="005D676F" w:rsidRDefault="005D676F" w:rsidP="005D676F">
      <w:pPr>
        <w:pStyle w:val="a3"/>
        <w:ind w:left="220"/>
        <w:jc w:val="both"/>
        <w:rPr>
          <w:rFonts w:ascii="Times New Roman" w:hAnsi="Times New Roman"/>
          <w:sz w:val="28"/>
          <w:szCs w:val="28"/>
        </w:rPr>
      </w:pPr>
    </w:p>
    <w:p w:rsidR="005D676F" w:rsidRDefault="005D676F" w:rsidP="005D676F">
      <w:pPr>
        <w:pStyle w:val="a3"/>
        <w:ind w:left="220"/>
        <w:jc w:val="both"/>
        <w:rPr>
          <w:rFonts w:ascii="Times New Roman" w:hAnsi="Times New Roman"/>
          <w:sz w:val="28"/>
          <w:szCs w:val="28"/>
        </w:rPr>
      </w:pPr>
    </w:p>
    <w:p w:rsidR="00537973" w:rsidRDefault="00537973" w:rsidP="00537973">
      <w:pPr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37973" w:rsidRDefault="00537973" w:rsidP="00537973">
      <w:pPr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37973" w:rsidRPr="00537973" w:rsidRDefault="00537973" w:rsidP="00537973">
      <w:pPr>
        <w:jc w:val="both"/>
        <w:rPr>
          <w:rFonts w:ascii="Times New Roman" w:hAnsi="Times New Roman"/>
          <w:noProof/>
          <w:color w:val="000000"/>
          <w:sz w:val="28"/>
          <w:szCs w:val="28"/>
        </w:rPr>
      </w:pPr>
    </w:p>
    <w:p w:rsidR="00537973" w:rsidRDefault="00537973" w:rsidP="00537973"/>
    <w:sectPr w:rsidR="00537973" w:rsidSect="00EE19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12475"/>
    <w:multiLevelType w:val="hybridMultilevel"/>
    <w:tmpl w:val="EC82E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43271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64411"/>
    <w:multiLevelType w:val="hybridMultilevel"/>
    <w:tmpl w:val="F058F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75540"/>
    <w:multiLevelType w:val="hybridMultilevel"/>
    <w:tmpl w:val="65340418"/>
    <w:lvl w:ilvl="0" w:tplc="7DA831C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6529A"/>
    <w:multiLevelType w:val="hybridMultilevel"/>
    <w:tmpl w:val="C944E188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5">
    <w:nsid w:val="171B1FAE"/>
    <w:multiLevelType w:val="hybridMultilevel"/>
    <w:tmpl w:val="3FD09014"/>
    <w:lvl w:ilvl="0" w:tplc="B6EE6E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B2D4587"/>
    <w:multiLevelType w:val="hybridMultilevel"/>
    <w:tmpl w:val="19F2AEB2"/>
    <w:lvl w:ilvl="0" w:tplc="06DA4DC6">
      <w:start w:val="13"/>
      <w:numFmt w:val="decimal"/>
      <w:lvlText w:val="%1."/>
      <w:lvlJc w:val="left"/>
      <w:pPr>
        <w:ind w:left="35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7">
    <w:nsid w:val="1E9877BF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14BF9"/>
    <w:multiLevelType w:val="hybridMultilevel"/>
    <w:tmpl w:val="38185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92F59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10">
    <w:nsid w:val="24F74ECF"/>
    <w:multiLevelType w:val="hybridMultilevel"/>
    <w:tmpl w:val="1C7E5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E5AC6"/>
    <w:multiLevelType w:val="hybridMultilevel"/>
    <w:tmpl w:val="AB66DF0E"/>
    <w:lvl w:ilvl="0" w:tplc="A4CA6270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2">
    <w:nsid w:val="33212B34"/>
    <w:multiLevelType w:val="hybridMultilevel"/>
    <w:tmpl w:val="1C7E54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CD28A4"/>
    <w:multiLevelType w:val="hybridMultilevel"/>
    <w:tmpl w:val="0C0A1812"/>
    <w:lvl w:ilvl="0" w:tplc="C712A41C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6B91EC2"/>
    <w:multiLevelType w:val="hybridMultilevel"/>
    <w:tmpl w:val="B9B01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225EAC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7A2AE9"/>
    <w:multiLevelType w:val="hybridMultilevel"/>
    <w:tmpl w:val="C34E430C"/>
    <w:lvl w:ilvl="0" w:tplc="B1A80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36423F9"/>
    <w:multiLevelType w:val="hybridMultilevel"/>
    <w:tmpl w:val="B9B01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6A4F5A"/>
    <w:multiLevelType w:val="hybridMultilevel"/>
    <w:tmpl w:val="EC82E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F45049"/>
    <w:multiLevelType w:val="hybridMultilevel"/>
    <w:tmpl w:val="C9622876"/>
    <w:lvl w:ilvl="0" w:tplc="AC0CD8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80534E9"/>
    <w:multiLevelType w:val="hybridMultilevel"/>
    <w:tmpl w:val="C34E430C"/>
    <w:lvl w:ilvl="0" w:tplc="B1A80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8125FF"/>
    <w:multiLevelType w:val="hybridMultilevel"/>
    <w:tmpl w:val="0CF67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73197"/>
    <w:multiLevelType w:val="hybridMultilevel"/>
    <w:tmpl w:val="48323750"/>
    <w:lvl w:ilvl="0" w:tplc="7DA831CC">
      <w:numFmt w:val="bullet"/>
      <w:lvlText w:val="–"/>
      <w:lvlJc w:val="left"/>
      <w:pPr>
        <w:ind w:left="220" w:hanging="180"/>
      </w:pPr>
      <w:rPr>
        <w:rFonts w:ascii="Times New Roman" w:eastAsia="Times New Roman" w:hAnsi="Times New Roman" w:hint="default"/>
        <w:spacing w:val="-27"/>
        <w:w w:val="100"/>
        <w:sz w:val="24"/>
      </w:rPr>
    </w:lvl>
    <w:lvl w:ilvl="1" w:tplc="A470D74E">
      <w:numFmt w:val="bullet"/>
      <w:lvlText w:val="•"/>
      <w:lvlJc w:val="left"/>
      <w:pPr>
        <w:ind w:left="1338" w:hanging="180"/>
      </w:pPr>
      <w:rPr>
        <w:rFonts w:hint="default"/>
      </w:rPr>
    </w:lvl>
    <w:lvl w:ilvl="2" w:tplc="8646CC98">
      <w:numFmt w:val="bullet"/>
      <w:lvlText w:val="•"/>
      <w:lvlJc w:val="left"/>
      <w:pPr>
        <w:ind w:left="2457" w:hanging="180"/>
      </w:pPr>
      <w:rPr>
        <w:rFonts w:hint="default"/>
      </w:rPr>
    </w:lvl>
    <w:lvl w:ilvl="3" w:tplc="8AEE76F6">
      <w:numFmt w:val="bullet"/>
      <w:lvlText w:val="•"/>
      <w:lvlJc w:val="left"/>
      <w:pPr>
        <w:ind w:left="3575" w:hanging="180"/>
      </w:pPr>
      <w:rPr>
        <w:rFonts w:hint="default"/>
      </w:rPr>
    </w:lvl>
    <w:lvl w:ilvl="4" w:tplc="26D2CD96">
      <w:numFmt w:val="bullet"/>
      <w:lvlText w:val="•"/>
      <w:lvlJc w:val="left"/>
      <w:pPr>
        <w:ind w:left="4694" w:hanging="180"/>
      </w:pPr>
      <w:rPr>
        <w:rFonts w:hint="default"/>
      </w:rPr>
    </w:lvl>
    <w:lvl w:ilvl="5" w:tplc="69FA1698">
      <w:numFmt w:val="bullet"/>
      <w:lvlText w:val="•"/>
      <w:lvlJc w:val="left"/>
      <w:pPr>
        <w:ind w:left="5813" w:hanging="180"/>
      </w:pPr>
      <w:rPr>
        <w:rFonts w:hint="default"/>
      </w:rPr>
    </w:lvl>
    <w:lvl w:ilvl="6" w:tplc="360E16D2">
      <w:numFmt w:val="bullet"/>
      <w:lvlText w:val="•"/>
      <w:lvlJc w:val="left"/>
      <w:pPr>
        <w:ind w:left="6931" w:hanging="180"/>
      </w:pPr>
      <w:rPr>
        <w:rFonts w:hint="default"/>
      </w:rPr>
    </w:lvl>
    <w:lvl w:ilvl="7" w:tplc="FA844524">
      <w:numFmt w:val="bullet"/>
      <w:lvlText w:val="•"/>
      <w:lvlJc w:val="left"/>
      <w:pPr>
        <w:ind w:left="8050" w:hanging="180"/>
      </w:pPr>
      <w:rPr>
        <w:rFonts w:hint="default"/>
      </w:rPr>
    </w:lvl>
    <w:lvl w:ilvl="8" w:tplc="04767688">
      <w:numFmt w:val="bullet"/>
      <w:lvlText w:val="•"/>
      <w:lvlJc w:val="left"/>
      <w:pPr>
        <w:ind w:left="9169" w:hanging="180"/>
      </w:pPr>
      <w:rPr>
        <w:rFonts w:hint="default"/>
      </w:rPr>
    </w:lvl>
  </w:abstractNum>
  <w:abstractNum w:abstractNumId="23">
    <w:nsid w:val="53714F77"/>
    <w:multiLevelType w:val="hybridMultilevel"/>
    <w:tmpl w:val="3F8E99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91180A"/>
    <w:multiLevelType w:val="hybridMultilevel"/>
    <w:tmpl w:val="45A07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6E645F"/>
    <w:multiLevelType w:val="hybridMultilevel"/>
    <w:tmpl w:val="0C0A1812"/>
    <w:lvl w:ilvl="0" w:tplc="C712A41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D5A10BE"/>
    <w:multiLevelType w:val="hybridMultilevel"/>
    <w:tmpl w:val="0CF67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D16A3E"/>
    <w:multiLevelType w:val="hybridMultilevel"/>
    <w:tmpl w:val="15FE39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F382FB1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29">
    <w:nsid w:val="64C95040"/>
    <w:multiLevelType w:val="hybridMultilevel"/>
    <w:tmpl w:val="7FB231BE"/>
    <w:lvl w:ilvl="0" w:tplc="A99AE5AC">
      <w:start w:val="1"/>
      <w:numFmt w:val="decimal"/>
      <w:lvlText w:val="%1."/>
      <w:lvlJc w:val="left"/>
      <w:pPr>
        <w:ind w:left="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0" w:hanging="360"/>
      </w:pPr>
    </w:lvl>
    <w:lvl w:ilvl="2" w:tplc="0419001B" w:tentative="1">
      <w:start w:val="1"/>
      <w:numFmt w:val="lowerRoman"/>
      <w:lvlText w:val="%3."/>
      <w:lvlJc w:val="right"/>
      <w:pPr>
        <w:ind w:left="1780" w:hanging="180"/>
      </w:pPr>
    </w:lvl>
    <w:lvl w:ilvl="3" w:tplc="0419000F" w:tentative="1">
      <w:start w:val="1"/>
      <w:numFmt w:val="decimal"/>
      <w:lvlText w:val="%4."/>
      <w:lvlJc w:val="left"/>
      <w:pPr>
        <w:ind w:left="2500" w:hanging="360"/>
      </w:pPr>
    </w:lvl>
    <w:lvl w:ilvl="4" w:tplc="04190019" w:tentative="1">
      <w:start w:val="1"/>
      <w:numFmt w:val="lowerLetter"/>
      <w:lvlText w:val="%5."/>
      <w:lvlJc w:val="left"/>
      <w:pPr>
        <w:ind w:left="3220" w:hanging="360"/>
      </w:pPr>
    </w:lvl>
    <w:lvl w:ilvl="5" w:tplc="0419001B" w:tentative="1">
      <w:start w:val="1"/>
      <w:numFmt w:val="lowerRoman"/>
      <w:lvlText w:val="%6."/>
      <w:lvlJc w:val="right"/>
      <w:pPr>
        <w:ind w:left="3940" w:hanging="180"/>
      </w:pPr>
    </w:lvl>
    <w:lvl w:ilvl="6" w:tplc="0419000F" w:tentative="1">
      <w:start w:val="1"/>
      <w:numFmt w:val="decimal"/>
      <w:lvlText w:val="%7."/>
      <w:lvlJc w:val="left"/>
      <w:pPr>
        <w:ind w:left="4660" w:hanging="360"/>
      </w:pPr>
    </w:lvl>
    <w:lvl w:ilvl="7" w:tplc="04190019" w:tentative="1">
      <w:start w:val="1"/>
      <w:numFmt w:val="lowerLetter"/>
      <w:lvlText w:val="%8."/>
      <w:lvlJc w:val="left"/>
      <w:pPr>
        <w:ind w:left="5380" w:hanging="360"/>
      </w:pPr>
    </w:lvl>
    <w:lvl w:ilvl="8" w:tplc="041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30">
    <w:nsid w:val="664F3CC3"/>
    <w:multiLevelType w:val="hybridMultilevel"/>
    <w:tmpl w:val="D8D872D4"/>
    <w:lvl w:ilvl="0" w:tplc="92BCC54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6223AC0"/>
    <w:multiLevelType w:val="hybridMultilevel"/>
    <w:tmpl w:val="428C505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>
    <w:nsid w:val="78E7126B"/>
    <w:multiLevelType w:val="hybridMultilevel"/>
    <w:tmpl w:val="F058F9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EE1DF8"/>
    <w:multiLevelType w:val="hybridMultilevel"/>
    <w:tmpl w:val="9F96E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113013"/>
    <w:multiLevelType w:val="hybridMultilevel"/>
    <w:tmpl w:val="45A07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90637C"/>
    <w:multiLevelType w:val="hybridMultilevel"/>
    <w:tmpl w:val="C0F4C3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3"/>
  </w:num>
  <w:num w:numId="4">
    <w:abstractNumId w:val="7"/>
  </w:num>
  <w:num w:numId="5">
    <w:abstractNumId w:val="10"/>
  </w:num>
  <w:num w:numId="6">
    <w:abstractNumId w:val="15"/>
  </w:num>
  <w:num w:numId="7">
    <w:abstractNumId w:val="0"/>
  </w:num>
  <w:num w:numId="8">
    <w:abstractNumId w:val="21"/>
  </w:num>
  <w:num w:numId="9">
    <w:abstractNumId w:val="24"/>
  </w:num>
  <w:num w:numId="10">
    <w:abstractNumId w:val="2"/>
  </w:num>
  <w:num w:numId="11">
    <w:abstractNumId w:val="20"/>
  </w:num>
  <w:num w:numId="12">
    <w:abstractNumId w:val="16"/>
  </w:num>
  <w:num w:numId="13">
    <w:abstractNumId w:val="23"/>
  </w:num>
  <w:num w:numId="14">
    <w:abstractNumId w:val="12"/>
  </w:num>
  <w:num w:numId="15">
    <w:abstractNumId w:val="1"/>
  </w:num>
  <w:num w:numId="16">
    <w:abstractNumId w:val="18"/>
  </w:num>
  <w:num w:numId="17">
    <w:abstractNumId w:val="26"/>
  </w:num>
  <w:num w:numId="18">
    <w:abstractNumId w:val="34"/>
  </w:num>
  <w:num w:numId="19">
    <w:abstractNumId w:val="32"/>
  </w:num>
  <w:num w:numId="20">
    <w:abstractNumId w:val="35"/>
  </w:num>
  <w:num w:numId="21">
    <w:abstractNumId w:val="31"/>
  </w:num>
  <w:num w:numId="22">
    <w:abstractNumId w:val="27"/>
  </w:num>
  <w:num w:numId="23">
    <w:abstractNumId w:val="28"/>
  </w:num>
  <w:num w:numId="24">
    <w:abstractNumId w:val="5"/>
  </w:num>
  <w:num w:numId="25">
    <w:abstractNumId w:val="30"/>
  </w:num>
  <w:num w:numId="26">
    <w:abstractNumId w:val="29"/>
  </w:num>
  <w:num w:numId="27">
    <w:abstractNumId w:val="11"/>
  </w:num>
  <w:num w:numId="28">
    <w:abstractNumId w:val="25"/>
  </w:num>
  <w:num w:numId="29">
    <w:abstractNumId w:val="13"/>
  </w:num>
  <w:num w:numId="30">
    <w:abstractNumId w:val="4"/>
  </w:num>
  <w:num w:numId="31">
    <w:abstractNumId w:val="9"/>
  </w:num>
  <w:num w:numId="32">
    <w:abstractNumId w:val="19"/>
  </w:num>
  <w:num w:numId="33">
    <w:abstractNumId w:val="33"/>
  </w:num>
  <w:num w:numId="34">
    <w:abstractNumId w:val="8"/>
  </w:num>
  <w:num w:numId="35">
    <w:abstractNumId w:val="17"/>
  </w:num>
  <w:num w:numId="3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F567C"/>
    <w:rsid w:val="00033C47"/>
    <w:rsid w:val="00051F67"/>
    <w:rsid w:val="00070740"/>
    <w:rsid w:val="0012542F"/>
    <w:rsid w:val="002B7158"/>
    <w:rsid w:val="003D0AAD"/>
    <w:rsid w:val="00421D0D"/>
    <w:rsid w:val="004B641C"/>
    <w:rsid w:val="00537973"/>
    <w:rsid w:val="005D676F"/>
    <w:rsid w:val="00680574"/>
    <w:rsid w:val="006D4627"/>
    <w:rsid w:val="007C7EAC"/>
    <w:rsid w:val="00840823"/>
    <w:rsid w:val="00B04381"/>
    <w:rsid w:val="00B44959"/>
    <w:rsid w:val="00BA5A9D"/>
    <w:rsid w:val="00BA7105"/>
    <w:rsid w:val="00BF671D"/>
    <w:rsid w:val="00C22DE1"/>
    <w:rsid w:val="00C7475C"/>
    <w:rsid w:val="00C95CA1"/>
    <w:rsid w:val="00DF567C"/>
    <w:rsid w:val="00E90588"/>
    <w:rsid w:val="00EA1B96"/>
    <w:rsid w:val="00EE19B9"/>
    <w:rsid w:val="00F6382A"/>
    <w:rsid w:val="00FE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6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67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DF567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/>
      <w:lang w:eastAsia="ru-RU"/>
    </w:rPr>
  </w:style>
  <w:style w:type="table" w:styleId="a4">
    <w:name w:val="Table Grid"/>
    <w:basedOn w:val="a1"/>
    <w:uiPriority w:val="39"/>
    <w:rsid w:val="00070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070740"/>
    <w:rPr>
      <w:color w:val="0000FF" w:themeColor="hyperlink"/>
      <w:u w:val="single"/>
    </w:rPr>
  </w:style>
  <w:style w:type="table" w:customStyle="1" w:styleId="NormalTable0">
    <w:name w:val="Normal Table0"/>
    <w:uiPriority w:val="2"/>
    <w:semiHidden/>
    <w:unhideWhenUsed/>
    <w:qFormat/>
    <w:rsid w:val="000707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70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0740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707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707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1"/>
    <w:basedOn w:val="a1"/>
    <w:next w:val="a4"/>
    <w:uiPriority w:val="59"/>
    <w:rsid w:val="000707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1099</Words>
  <Characters>6269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    Назначение итоговой контрольной работы.</vt:lpstr>
      <vt:lpstr>    Условия проведения итоговой контрольной работы.</vt:lpstr>
      <vt:lpstr>    Время выполнения  контрольной работы.</vt:lpstr>
      <vt:lpstr>    Содержание и структура контрольной работы.</vt:lpstr>
      <vt:lpstr>    Система оценивания итоговой контрольной работы.</vt:lpstr>
      <vt:lpstr>    Пересчёт первичного балла</vt:lpstr>
      <vt:lpstr>    Назначение итоговой контрольной работы.</vt:lpstr>
      <vt:lpstr>    Время выполнения  контрольной работы.</vt:lpstr>
      <vt:lpstr>    Содержание и структура контрольной работы.</vt:lpstr>
      <vt:lpstr>    Система оценивания итоговой контрольной работы.</vt:lpstr>
      <vt:lpstr>    Пересчёт первичного балла</vt:lpstr>
      <vt:lpstr>ІІ часть </vt:lpstr>
      <vt:lpstr>ІІ часть </vt:lpstr>
    </vt:vector>
  </TitlesOfParts>
  <Company>Krokoz™</Company>
  <LinksUpToDate>false</LinksUpToDate>
  <CharactersWithSpaces>7354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</dc:creator>
  <cp:lastModifiedBy>МБОУ СОШ №2</cp:lastModifiedBy>
  <cp:revision>3</cp:revision>
  <dcterms:created xsi:type="dcterms:W3CDTF">2023-02-20T14:38:00Z</dcterms:created>
  <dcterms:modified xsi:type="dcterms:W3CDTF">2023-02-21T04:18:00Z</dcterms:modified>
</cp:coreProperties>
</file>